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7A" w:rsidRDefault="00A66E7A" w:rsidP="00A66E7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bookmarkStart w:id="0" w:name="_GoBack"/>
      <w:bookmarkEnd w:id="0"/>
      <w:r>
        <w:br/>
      </w:r>
    </w:p>
    <w:p w:rsidR="00A66E7A" w:rsidRDefault="00A66E7A" w:rsidP="00A66E7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66E7A" w:rsidTr="009E46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6E7A" w:rsidRDefault="00A66E7A" w:rsidP="009E46AF">
            <w:pPr>
              <w:pStyle w:val="ConsPlusNormal"/>
            </w:pPr>
            <w:r>
              <w:t>30 июня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6E7A" w:rsidRDefault="00A66E7A" w:rsidP="009E46AF">
            <w:pPr>
              <w:pStyle w:val="ConsPlusNormal"/>
              <w:jc w:val="right"/>
            </w:pPr>
            <w:r>
              <w:t>N 245-31-ОЗ</w:t>
            </w:r>
          </w:p>
        </w:tc>
      </w:tr>
    </w:tbl>
    <w:p w:rsidR="00A66E7A" w:rsidRDefault="00A66E7A" w:rsidP="00A66E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E7A" w:rsidRDefault="00A66E7A" w:rsidP="00A66E7A">
      <w:pPr>
        <w:pStyle w:val="ConsPlusNormal"/>
        <w:jc w:val="center"/>
      </w:pPr>
    </w:p>
    <w:p w:rsidR="00A66E7A" w:rsidRDefault="00A66E7A" w:rsidP="00A66E7A">
      <w:pPr>
        <w:pStyle w:val="ConsPlusTitle"/>
        <w:jc w:val="center"/>
      </w:pPr>
      <w:r>
        <w:t>АРХАНГЕЛЬСКАЯ ОБЛАСТЬ</w:t>
      </w:r>
    </w:p>
    <w:p w:rsidR="00A66E7A" w:rsidRDefault="00A66E7A" w:rsidP="00A66E7A">
      <w:pPr>
        <w:pStyle w:val="ConsPlusTitle"/>
        <w:jc w:val="center"/>
      </w:pPr>
    </w:p>
    <w:p w:rsidR="00A66E7A" w:rsidRDefault="00A66E7A" w:rsidP="00A66E7A">
      <w:pPr>
        <w:pStyle w:val="ConsPlusTitle"/>
        <w:jc w:val="center"/>
      </w:pPr>
      <w:r>
        <w:t>ОБЛАСТНОЙ ЗАКОН</w:t>
      </w:r>
    </w:p>
    <w:p w:rsidR="00A66E7A" w:rsidRDefault="00A66E7A" w:rsidP="00A66E7A">
      <w:pPr>
        <w:pStyle w:val="ConsPlusTitle"/>
        <w:jc w:val="center"/>
      </w:pPr>
    </w:p>
    <w:p w:rsidR="00A66E7A" w:rsidRDefault="00A66E7A" w:rsidP="00A66E7A">
      <w:pPr>
        <w:pStyle w:val="ConsPlusTitle"/>
        <w:jc w:val="center"/>
      </w:pPr>
      <w:r>
        <w:t>ОБ АРХАНГЕЛЬСКОЙ ОБЛАСТНОЙ ТРЕХСТОРОННЕЙ КОМИССИИ</w:t>
      </w:r>
    </w:p>
    <w:p w:rsidR="00A66E7A" w:rsidRDefault="00A66E7A" w:rsidP="00A66E7A">
      <w:pPr>
        <w:pStyle w:val="ConsPlusTitle"/>
        <w:jc w:val="center"/>
      </w:pPr>
      <w:r>
        <w:t>ПО РЕГУЛИРОВАНИЮ СОЦИАЛЬНО-ТРУДОВЫХ ОТНОШЕНИЙ</w:t>
      </w:r>
    </w:p>
    <w:p w:rsidR="00A66E7A" w:rsidRDefault="00A66E7A" w:rsidP="00A66E7A">
      <w:pPr>
        <w:pStyle w:val="ConsPlusNormal"/>
        <w:ind w:firstLine="540"/>
        <w:jc w:val="both"/>
      </w:pPr>
    </w:p>
    <w:p w:rsidR="00A66E7A" w:rsidRDefault="00A66E7A" w:rsidP="00A66E7A">
      <w:pPr>
        <w:pStyle w:val="ConsPlusNormal"/>
        <w:jc w:val="right"/>
      </w:pPr>
      <w:proofErr w:type="gramStart"/>
      <w:r>
        <w:t>Принят</w:t>
      </w:r>
      <w:proofErr w:type="gramEnd"/>
    </w:p>
    <w:p w:rsidR="00A66E7A" w:rsidRDefault="00A66E7A" w:rsidP="00A66E7A">
      <w:pPr>
        <w:pStyle w:val="ConsPlusNormal"/>
        <w:jc w:val="right"/>
      </w:pPr>
      <w:r>
        <w:t>Архангельским областным</w:t>
      </w:r>
    </w:p>
    <w:p w:rsidR="00A66E7A" w:rsidRDefault="00A66E7A" w:rsidP="00A66E7A">
      <w:pPr>
        <w:pStyle w:val="ConsPlusNormal"/>
        <w:jc w:val="right"/>
      </w:pPr>
      <w:r>
        <w:t>Собранием депутатов</w:t>
      </w:r>
    </w:p>
    <w:p w:rsidR="00A66E7A" w:rsidRDefault="00A66E7A" w:rsidP="00A66E7A">
      <w:pPr>
        <w:pStyle w:val="ConsPlusNormal"/>
        <w:jc w:val="right"/>
      </w:pPr>
      <w:r>
        <w:t>(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от 30 июня 2004 года N 811)</w:t>
      </w:r>
    </w:p>
    <w:p w:rsidR="00A66E7A" w:rsidRDefault="00A66E7A" w:rsidP="00A66E7A">
      <w:pPr>
        <w:pStyle w:val="ConsPlusNormal"/>
        <w:jc w:val="center"/>
      </w:pPr>
      <w:r>
        <w:t>Список изменяющих документов</w:t>
      </w:r>
    </w:p>
    <w:p w:rsidR="00A66E7A" w:rsidRDefault="00A66E7A" w:rsidP="00A66E7A">
      <w:pPr>
        <w:pStyle w:val="ConsPlusNormal"/>
        <w:jc w:val="center"/>
      </w:pPr>
      <w:proofErr w:type="gramStart"/>
      <w:r>
        <w:t>(в ред. законов Архангельской области</w:t>
      </w:r>
      <w:proofErr w:type="gramEnd"/>
    </w:p>
    <w:p w:rsidR="00A66E7A" w:rsidRDefault="00A66E7A" w:rsidP="00A66E7A">
      <w:pPr>
        <w:pStyle w:val="ConsPlusNormal"/>
        <w:jc w:val="center"/>
      </w:pPr>
      <w:r>
        <w:t xml:space="preserve">от 06.12.2007 </w:t>
      </w:r>
      <w:hyperlink r:id="rId7" w:history="1">
        <w:r>
          <w:rPr>
            <w:color w:val="0000FF"/>
          </w:rPr>
          <w:t>N 457-22-ОЗ</w:t>
        </w:r>
      </w:hyperlink>
      <w:r>
        <w:t xml:space="preserve">, от 15.04.2009 </w:t>
      </w:r>
      <w:hyperlink r:id="rId8" w:history="1">
        <w:r>
          <w:rPr>
            <w:color w:val="0000FF"/>
          </w:rPr>
          <w:t>N 3-2-ОЗ</w:t>
        </w:r>
      </w:hyperlink>
      <w:r>
        <w:t>,</w:t>
      </w:r>
    </w:p>
    <w:p w:rsidR="00A66E7A" w:rsidRDefault="00A66E7A" w:rsidP="00A66E7A">
      <w:pPr>
        <w:pStyle w:val="ConsPlusNormal"/>
        <w:jc w:val="center"/>
      </w:pPr>
      <w:r>
        <w:t xml:space="preserve">от 23.09.2009 </w:t>
      </w:r>
      <w:hyperlink r:id="rId9" w:history="1">
        <w:r>
          <w:rPr>
            <w:color w:val="0000FF"/>
          </w:rPr>
          <w:t>N 64-5-ОЗ</w:t>
        </w:r>
      </w:hyperlink>
      <w:r>
        <w:t xml:space="preserve">, от 17.10.2013 </w:t>
      </w:r>
      <w:hyperlink r:id="rId10" w:history="1">
        <w:r>
          <w:rPr>
            <w:color w:val="0000FF"/>
          </w:rPr>
          <w:t>N 13-2-ОЗ</w:t>
        </w:r>
      </w:hyperlink>
      <w:r>
        <w:t>,</w:t>
      </w:r>
    </w:p>
    <w:p w:rsidR="00A66E7A" w:rsidRDefault="00A66E7A" w:rsidP="00A66E7A">
      <w:pPr>
        <w:pStyle w:val="ConsPlusNormal"/>
        <w:jc w:val="center"/>
      </w:pPr>
      <w:r>
        <w:t xml:space="preserve">от 19.12.2013 </w:t>
      </w:r>
      <w:hyperlink r:id="rId11" w:history="1">
        <w:r>
          <w:rPr>
            <w:color w:val="0000FF"/>
          </w:rPr>
          <w:t>N 71-4-ОЗ</w:t>
        </w:r>
      </w:hyperlink>
      <w:r>
        <w:t xml:space="preserve">, от 19.12.2013 </w:t>
      </w:r>
      <w:hyperlink r:id="rId12" w:history="1">
        <w:r>
          <w:rPr>
            <w:color w:val="0000FF"/>
          </w:rPr>
          <w:t>N 72-4-ОЗ</w:t>
        </w:r>
      </w:hyperlink>
      <w:r>
        <w:t>)</w:t>
      </w:r>
    </w:p>
    <w:p w:rsidR="00A66E7A" w:rsidRDefault="00A66E7A" w:rsidP="00A66E7A">
      <w:pPr>
        <w:pStyle w:val="ConsPlusNormal"/>
        <w:jc w:val="center"/>
      </w:pPr>
    </w:p>
    <w:p w:rsidR="00A66E7A" w:rsidRDefault="00A66E7A" w:rsidP="00A66E7A">
      <w:pPr>
        <w:pStyle w:val="ConsPlusNormal"/>
        <w:ind w:firstLine="540"/>
        <w:jc w:val="both"/>
      </w:pPr>
      <w:r>
        <w:t xml:space="preserve">Настоящий закон определяет правовую основу формирования и деятельности Архангельской областной трехсторонней комиссии по регулированию социально-трудовых отношений (далее - Комиссия) и направлен на развитие в Архангельской </w:t>
      </w:r>
      <w:hyperlink r:id="rId13" w:history="1">
        <w:r>
          <w:rPr>
            <w:color w:val="0000FF"/>
          </w:rPr>
          <w:t>области социального партнерства</w:t>
        </w:r>
      </w:hyperlink>
      <w:r>
        <w:t xml:space="preserve"> в сфере труда (далее - социальное партнерство).</w:t>
      </w:r>
    </w:p>
    <w:p w:rsidR="00A66E7A" w:rsidRDefault="00A66E7A" w:rsidP="00A66E7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Архангельской области от 06.12.2007 N 457-22-ОЗ)</w:t>
      </w:r>
    </w:p>
    <w:p w:rsidR="00A66E7A" w:rsidRDefault="00A66E7A" w:rsidP="00A66E7A">
      <w:pPr>
        <w:pStyle w:val="ConsPlusNormal"/>
        <w:ind w:firstLine="540"/>
        <w:jc w:val="both"/>
      </w:pPr>
    </w:p>
    <w:p w:rsidR="00A66E7A" w:rsidRDefault="00A66E7A" w:rsidP="00A66E7A">
      <w:pPr>
        <w:pStyle w:val="ConsPlusNormal"/>
        <w:ind w:firstLine="540"/>
        <w:jc w:val="both"/>
      </w:pPr>
      <w:r>
        <w:t>Статья 1. Основные цели и задачи Комиссии</w:t>
      </w:r>
    </w:p>
    <w:p w:rsidR="00A66E7A" w:rsidRDefault="00A66E7A" w:rsidP="00A66E7A">
      <w:pPr>
        <w:pStyle w:val="ConsPlusNormal"/>
        <w:ind w:firstLine="540"/>
        <w:jc w:val="both"/>
      </w:pPr>
    </w:p>
    <w:p w:rsidR="00A66E7A" w:rsidRDefault="00A66E7A" w:rsidP="00A66E7A">
      <w:pPr>
        <w:pStyle w:val="ConsPlusNormal"/>
        <w:ind w:firstLine="540"/>
        <w:jc w:val="both"/>
      </w:pPr>
      <w:r>
        <w:t>1. Основными целями Комиссии являются регулирование социально-трудовых отношений и связанных с ними экономических отношений.</w:t>
      </w:r>
    </w:p>
    <w:p w:rsidR="00A66E7A" w:rsidRDefault="00A66E7A" w:rsidP="00A66E7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Архангельской области от 06.12.2007 N 457-22-ОЗ)</w:t>
      </w:r>
    </w:p>
    <w:p w:rsidR="00A66E7A" w:rsidRDefault="00A66E7A" w:rsidP="00A66E7A">
      <w:pPr>
        <w:pStyle w:val="ConsPlusNormal"/>
        <w:ind w:firstLine="540"/>
        <w:jc w:val="both"/>
      </w:pPr>
      <w:r>
        <w:t>2. Основными задачами Комиссии являются:</w:t>
      </w:r>
    </w:p>
    <w:p w:rsidR="00A66E7A" w:rsidRDefault="00A66E7A" w:rsidP="00A66E7A">
      <w:pPr>
        <w:pStyle w:val="ConsPlusNormal"/>
        <w:ind w:firstLine="540"/>
        <w:jc w:val="both"/>
      </w:pPr>
      <w:r>
        <w:t xml:space="preserve">1) ведение коллективных переговоров, подготовка проекта Архангельского областного трехстороннего соглашения, осуществление </w:t>
      </w:r>
      <w:proofErr w:type="gramStart"/>
      <w:r>
        <w:t>контроля за</w:t>
      </w:r>
      <w:proofErr w:type="gramEnd"/>
      <w:r>
        <w:t xml:space="preserve"> выполнением принятого Архангельского областного трехстороннего соглашения;</w:t>
      </w:r>
    </w:p>
    <w:p w:rsidR="00A66E7A" w:rsidRDefault="00A66E7A" w:rsidP="00A66E7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Архангельской области от 06.12.2007 N 457-22-ОЗ)</w:t>
      </w:r>
    </w:p>
    <w:p w:rsidR="00A66E7A" w:rsidRDefault="00A66E7A" w:rsidP="00A66E7A">
      <w:pPr>
        <w:pStyle w:val="ConsPlusNormal"/>
        <w:ind w:firstLine="540"/>
        <w:jc w:val="both"/>
      </w:pPr>
      <w:r>
        <w:t>2) содействие договорному регулированию социально-трудовых отношений в Архангельской области, изучение причин возникновения коллективных трудовых споров и разработка мер по их предотвращению;</w:t>
      </w:r>
    </w:p>
    <w:p w:rsidR="00A66E7A" w:rsidRDefault="00A66E7A" w:rsidP="00A66E7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Архангельской области от 06.12.2007 N 457-22-ОЗ)</w:t>
      </w:r>
    </w:p>
    <w:p w:rsidR="00A66E7A" w:rsidRDefault="00A66E7A" w:rsidP="00A66E7A">
      <w:pPr>
        <w:pStyle w:val="ConsPlusNormal"/>
        <w:ind w:firstLine="540"/>
        <w:jc w:val="both"/>
      </w:pPr>
      <w:r>
        <w:t>3) согласование позиций сторон по основным направлениям социальной политики Архангельской области;</w:t>
      </w:r>
    </w:p>
    <w:p w:rsidR="00A66E7A" w:rsidRDefault="00A66E7A" w:rsidP="00A66E7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Архангельской области от 06.12.2007 N 457-22-ОЗ)</w:t>
      </w:r>
    </w:p>
    <w:p w:rsidR="00A66E7A" w:rsidRDefault="00A66E7A" w:rsidP="00A66E7A">
      <w:pPr>
        <w:pStyle w:val="ConsPlusNormal"/>
        <w:ind w:firstLine="540"/>
        <w:jc w:val="both"/>
      </w:pPr>
      <w:r>
        <w:t>4) проведение консультаций по вопросам, связанным с разработкой проектов областных законов и иных нормативных правовых актов Архангельской области в сфере социально-трудовых отношений, государственных и ведомственных целевых программ Архангельской области в сфере труда, занятости населения, миграции рабочей силы, социальной политики;</w:t>
      </w:r>
    </w:p>
    <w:p w:rsidR="00A66E7A" w:rsidRDefault="00A66E7A" w:rsidP="00A66E7A">
      <w:pPr>
        <w:pStyle w:val="ConsPlusNormal"/>
        <w:jc w:val="both"/>
      </w:pPr>
      <w:r>
        <w:t xml:space="preserve">(в ред. законов Архангельской области от 06.12.2007 </w:t>
      </w:r>
      <w:hyperlink r:id="rId19" w:history="1">
        <w:r>
          <w:rPr>
            <w:color w:val="0000FF"/>
          </w:rPr>
          <w:t>N 457-22-ОЗ</w:t>
        </w:r>
      </w:hyperlink>
      <w:r>
        <w:t xml:space="preserve">, от 15.04.2009 </w:t>
      </w:r>
      <w:hyperlink r:id="rId20" w:history="1">
        <w:r>
          <w:rPr>
            <w:color w:val="0000FF"/>
          </w:rPr>
          <w:t>N 3-2-ОЗ</w:t>
        </w:r>
      </w:hyperlink>
      <w:r>
        <w:t xml:space="preserve">, от 17.10.2013 </w:t>
      </w:r>
      <w:hyperlink r:id="rId21" w:history="1">
        <w:r>
          <w:rPr>
            <w:color w:val="0000FF"/>
          </w:rPr>
          <w:t>N 13-2-ОЗ</w:t>
        </w:r>
      </w:hyperlink>
      <w:r>
        <w:t>)</w:t>
      </w:r>
    </w:p>
    <w:p w:rsidR="00A66E7A" w:rsidRDefault="00A66E7A" w:rsidP="00A66E7A">
      <w:pPr>
        <w:pStyle w:val="ConsPlusNormal"/>
        <w:ind w:firstLine="540"/>
        <w:jc w:val="both"/>
      </w:pPr>
      <w:r>
        <w:t>5) рассмотрение по инициативе сторон вопросов, возникших в ходе выполнения Архангельского областного трехстороннего соглашения;</w:t>
      </w:r>
    </w:p>
    <w:p w:rsidR="00A66E7A" w:rsidRDefault="00A66E7A" w:rsidP="00A66E7A">
      <w:pPr>
        <w:pStyle w:val="ConsPlusNormal"/>
        <w:jc w:val="both"/>
      </w:pPr>
      <w:r>
        <w:lastRenderedPageBreak/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Архангельской области от 06.12.2007 N 457-22-ОЗ)</w:t>
      </w:r>
    </w:p>
    <w:p w:rsidR="00A66E7A" w:rsidRDefault="00A66E7A" w:rsidP="00A66E7A">
      <w:pPr>
        <w:pStyle w:val="ConsPlusNormal"/>
        <w:ind w:firstLine="540"/>
        <w:jc w:val="both"/>
      </w:pPr>
      <w:r>
        <w:t>6) распространение опыта социального партнерства, оказание содействия в формировании территориальных комиссий по регулированию социально-трудовых отношений, информирование их о деятельности комиссии;</w:t>
      </w:r>
    </w:p>
    <w:p w:rsidR="00A66E7A" w:rsidRDefault="00A66E7A" w:rsidP="00A66E7A">
      <w:pPr>
        <w:pStyle w:val="ConsPlusNormal"/>
        <w:ind w:firstLine="540"/>
        <w:jc w:val="both"/>
      </w:pPr>
      <w:r>
        <w:t>7) изучение общероссийского и международного опыта, участие в мероприятиях, проводимых соответствующими комиссиями субъектов Российской Федерации, Российской трехсторонней комиссией по урегулированию социально-трудовых отношений и зарубежными организациями в области социально-трудовых отношений и социального партнерства;</w:t>
      </w:r>
    </w:p>
    <w:p w:rsidR="00A66E7A" w:rsidRDefault="00A66E7A" w:rsidP="00A66E7A">
      <w:pPr>
        <w:pStyle w:val="ConsPlusNormal"/>
        <w:ind w:firstLine="540"/>
        <w:jc w:val="both"/>
      </w:pPr>
      <w:r>
        <w:t>8) участие в разработке потребительской корзины для основных социально-демографических групп населения Архангельской области.</w:t>
      </w:r>
    </w:p>
    <w:p w:rsidR="00A66E7A" w:rsidRDefault="00A66E7A" w:rsidP="00A66E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Архангельской области от 19.12.2013 N 71-4-ОЗ)</w:t>
      </w:r>
    </w:p>
    <w:p w:rsidR="00A66E7A" w:rsidRDefault="00A66E7A" w:rsidP="00A66E7A">
      <w:pPr>
        <w:pStyle w:val="ConsPlusNormal"/>
        <w:ind w:firstLine="540"/>
        <w:jc w:val="both"/>
      </w:pPr>
    </w:p>
    <w:p w:rsidR="00A66E7A" w:rsidRDefault="00A66E7A" w:rsidP="00A66E7A">
      <w:pPr>
        <w:pStyle w:val="ConsPlusNormal"/>
        <w:ind w:firstLine="540"/>
        <w:jc w:val="both"/>
      </w:pPr>
      <w:r>
        <w:t>Статья 2. Основные права Комиссии</w:t>
      </w:r>
    </w:p>
    <w:p w:rsidR="00A66E7A" w:rsidRDefault="00A66E7A" w:rsidP="00A66E7A">
      <w:pPr>
        <w:pStyle w:val="ConsPlusNormal"/>
        <w:ind w:firstLine="540"/>
        <w:jc w:val="both"/>
      </w:pPr>
    </w:p>
    <w:p w:rsidR="00A66E7A" w:rsidRDefault="00A66E7A" w:rsidP="00A66E7A">
      <w:pPr>
        <w:pStyle w:val="ConsPlusNormal"/>
        <w:ind w:firstLine="540"/>
        <w:jc w:val="both"/>
      </w:pPr>
      <w:r>
        <w:t>1. Комиссия для выполнения возложенных на нее задач вправе:</w:t>
      </w:r>
    </w:p>
    <w:p w:rsidR="00A66E7A" w:rsidRDefault="00A66E7A" w:rsidP="00A66E7A">
      <w:pPr>
        <w:pStyle w:val="ConsPlusNormal"/>
        <w:ind w:firstLine="540"/>
        <w:jc w:val="both"/>
      </w:pPr>
      <w:r>
        <w:t>1) проводить с органами государственной власти Архангельской области в установленном порядке консультации по вопросам, связанным с разработкой и реализацией социально-экономической политики Архангельской области;</w:t>
      </w:r>
    </w:p>
    <w:p w:rsidR="00A66E7A" w:rsidRDefault="00A66E7A" w:rsidP="00A66E7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Архангельской области от 06.12.2007 N 457-22-ОЗ)</w:t>
      </w:r>
    </w:p>
    <w:p w:rsidR="00A66E7A" w:rsidRDefault="00A66E7A" w:rsidP="00A66E7A">
      <w:pPr>
        <w:pStyle w:val="ConsPlusNormal"/>
        <w:ind w:firstLine="540"/>
        <w:jc w:val="both"/>
      </w:pPr>
      <w:proofErr w:type="gramStart"/>
      <w:r>
        <w:t>2) разрабатывать и вносить в органы государственной власти Архангельской области предложения о разработке проектов нормативных правовых актов Архангельской области по вопросам занятости населения, оплаты труда, доходов и уровня жизни населения, социальной защиты, социального обеспечения и социального страхования, охраны и условий охраны труда, социального партнерства, урегулирования коллективных трудовых споров и другим вопросам социально-трудовых отношений;</w:t>
      </w:r>
      <w:proofErr w:type="gramEnd"/>
    </w:p>
    <w:p w:rsidR="00A66E7A" w:rsidRDefault="00A66E7A" w:rsidP="00A66E7A">
      <w:pPr>
        <w:pStyle w:val="ConsPlusNormal"/>
        <w:jc w:val="both"/>
      </w:pPr>
      <w:r>
        <w:t xml:space="preserve">(в ред. законов Архангельской области от 06.12.2007 </w:t>
      </w:r>
      <w:hyperlink r:id="rId25" w:history="1">
        <w:r>
          <w:rPr>
            <w:color w:val="0000FF"/>
          </w:rPr>
          <w:t>N 457-22-ОЗ</w:t>
        </w:r>
      </w:hyperlink>
      <w:r>
        <w:t xml:space="preserve">, от 23.09.2009 </w:t>
      </w:r>
      <w:hyperlink r:id="rId26" w:history="1">
        <w:r>
          <w:rPr>
            <w:color w:val="0000FF"/>
          </w:rPr>
          <w:t>N 64-5-ОЗ</w:t>
        </w:r>
      </w:hyperlink>
      <w:r>
        <w:t>)</w:t>
      </w:r>
    </w:p>
    <w:p w:rsidR="00A66E7A" w:rsidRDefault="00A66E7A" w:rsidP="00A66E7A">
      <w:pPr>
        <w:pStyle w:val="ConsPlusNormal"/>
        <w:ind w:firstLine="540"/>
        <w:jc w:val="both"/>
      </w:pPr>
      <w:r>
        <w:t>3) согласовывать интересы сторон при разработке и реализации Архангельского областного трехстороннего соглашения, выполнении решений Комиссии;</w:t>
      </w:r>
    </w:p>
    <w:p w:rsidR="00A66E7A" w:rsidRDefault="00A66E7A" w:rsidP="00A66E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Архангельской области от 06.12.2007 N 457-22-ОЗ)</w:t>
      </w:r>
    </w:p>
    <w:p w:rsidR="00A66E7A" w:rsidRDefault="00A66E7A" w:rsidP="00A66E7A">
      <w:pPr>
        <w:pStyle w:val="ConsPlusNormal"/>
        <w:ind w:firstLine="540"/>
        <w:jc w:val="both"/>
      </w:pPr>
      <w:r>
        <w:t>4) осуществлять взаимодействие с отраслевыми (межотраслевыми) комиссиями, территориальными комиссиями по регулированию социально-трудовых отношений в ходе коллективных переговоров и подготовки проекта Архангельского областного трехстороннего соглашения и иных соглашений, регулирующих социально-трудовые отношения, реализации указанных соглашений;</w:t>
      </w:r>
    </w:p>
    <w:p w:rsidR="00A66E7A" w:rsidRDefault="00A66E7A" w:rsidP="00A66E7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Архангельской области от 06.12.2007 N 457-22-ОЗ)</w:t>
      </w:r>
    </w:p>
    <w:p w:rsidR="00A66E7A" w:rsidRDefault="00A66E7A" w:rsidP="00A66E7A">
      <w:pPr>
        <w:pStyle w:val="ConsPlusNormal"/>
        <w:ind w:firstLine="540"/>
        <w:jc w:val="both"/>
      </w:pPr>
      <w:proofErr w:type="gramStart"/>
      <w:r>
        <w:t>5) оказывать практическое и методическое содействие в деятельности этих комиссий и развитии социального партнерства на отраслевом и территориальном уровнях;</w:t>
      </w:r>
      <w:proofErr w:type="gramEnd"/>
    </w:p>
    <w:p w:rsidR="00A66E7A" w:rsidRDefault="00A66E7A" w:rsidP="00A66E7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Архангельской области от 06.12.2007 N 457-22-ОЗ)</w:t>
      </w:r>
    </w:p>
    <w:p w:rsidR="00A66E7A" w:rsidRDefault="00A66E7A" w:rsidP="00A66E7A">
      <w:pPr>
        <w:pStyle w:val="ConsPlusNormal"/>
        <w:ind w:firstLine="540"/>
        <w:jc w:val="both"/>
      </w:pPr>
      <w:r>
        <w:t>6) в целях выработки рекомендаций по развитию коллективно-договорного регулирования социально-трудовых отношений запрашивать у исполнительных органов государственной власти Архангельской области, органов местного самоуправления муниципальных образований Архангельской области, работодателей и (или) профессиональных союзов информацию о заключаемых и заключенных соглашениях, регулирующих социально-трудовые отношения, и коллективных договорах;</w:t>
      </w:r>
    </w:p>
    <w:p w:rsidR="00A66E7A" w:rsidRDefault="00A66E7A" w:rsidP="00A66E7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Архангельской области от 06.12.2007 N 457-22-ОЗ)</w:t>
      </w:r>
    </w:p>
    <w:p w:rsidR="00A66E7A" w:rsidRDefault="00A66E7A" w:rsidP="00A66E7A">
      <w:pPr>
        <w:pStyle w:val="ConsPlusNormal"/>
        <w:ind w:firstLine="540"/>
        <w:jc w:val="both"/>
      </w:pPr>
      <w:r>
        <w:t xml:space="preserve">7) осуществлять </w:t>
      </w:r>
      <w:proofErr w:type="gramStart"/>
      <w:r>
        <w:t>контроль за</w:t>
      </w:r>
      <w:proofErr w:type="gramEnd"/>
      <w:r>
        <w:t xml:space="preserve"> выполнением своих решений, выполнением Архангельского областного трехстороннего соглашения;</w:t>
      </w:r>
    </w:p>
    <w:p w:rsidR="00A66E7A" w:rsidRDefault="00A66E7A" w:rsidP="00A66E7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Архангельской области от 06.12.2007 N 457-22-ОЗ)</w:t>
      </w:r>
    </w:p>
    <w:p w:rsidR="00A66E7A" w:rsidRDefault="00A66E7A" w:rsidP="00A66E7A">
      <w:pPr>
        <w:pStyle w:val="ConsPlusNormal"/>
        <w:ind w:firstLine="540"/>
        <w:jc w:val="both"/>
      </w:pPr>
      <w:r>
        <w:t>8) участвовать в разработке и (или) обсуждении проектов областных законов и иных нормативных правовых актов Архангельской области, государственных и ведомственных целевых программ Архангельской области;</w:t>
      </w:r>
    </w:p>
    <w:p w:rsidR="00A66E7A" w:rsidRDefault="00A66E7A" w:rsidP="00A66E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Архангельской области от 06.12.2007 N 457-22-ОЗ; в ред. законов Архангельской области от 15.04.2009 </w:t>
      </w:r>
      <w:hyperlink r:id="rId33" w:history="1">
        <w:r>
          <w:rPr>
            <w:color w:val="0000FF"/>
          </w:rPr>
          <w:t>N 3-2-ОЗ</w:t>
        </w:r>
      </w:hyperlink>
      <w:r>
        <w:t xml:space="preserve">, от 17.10.2013 </w:t>
      </w:r>
      <w:hyperlink r:id="rId34" w:history="1">
        <w:r>
          <w:rPr>
            <w:color w:val="0000FF"/>
          </w:rPr>
          <w:t>N 13-2-ОЗ</w:t>
        </w:r>
      </w:hyperlink>
      <w:r>
        <w:t>)</w:t>
      </w:r>
    </w:p>
    <w:p w:rsidR="00A66E7A" w:rsidRDefault="00A66E7A" w:rsidP="00A66E7A">
      <w:pPr>
        <w:pStyle w:val="ConsPlusNormal"/>
        <w:ind w:firstLine="540"/>
        <w:jc w:val="both"/>
      </w:pPr>
      <w:proofErr w:type="gramStart"/>
      <w:r>
        <w:t xml:space="preserve">9) принимать решения по направленным ей органами государственной власти </w:t>
      </w:r>
      <w:r>
        <w:lastRenderedPageBreak/>
        <w:t>Архангельской области проектам областных законов и иных нормативных правовых актов Архангельской области, государственных и ведомственных целевых программ Архангельской области, направлять их на рассмотрение органам государственной власти Архангельской области.</w:t>
      </w:r>
      <w:proofErr w:type="gramEnd"/>
    </w:p>
    <w:p w:rsidR="00A66E7A" w:rsidRDefault="00A66E7A" w:rsidP="00A66E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Архангельской области от 06.12.2007 N 457-22-ОЗ; в ред. законов Архангельской области от 15.04.2009 </w:t>
      </w:r>
      <w:hyperlink r:id="rId36" w:history="1">
        <w:r>
          <w:rPr>
            <w:color w:val="0000FF"/>
          </w:rPr>
          <w:t>N 3-2-ОЗ</w:t>
        </w:r>
      </w:hyperlink>
      <w:r>
        <w:t xml:space="preserve">, от 17.10.2013 </w:t>
      </w:r>
      <w:hyperlink r:id="rId37" w:history="1">
        <w:r>
          <w:rPr>
            <w:color w:val="0000FF"/>
          </w:rPr>
          <w:t>N 13-2-ОЗ</w:t>
        </w:r>
      </w:hyperlink>
      <w:r>
        <w:t>)</w:t>
      </w:r>
    </w:p>
    <w:p w:rsidR="00A66E7A" w:rsidRDefault="00A66E7A" w:rsidP="00A66E7A">
      <w:pPr>
        <w:pStyle w:val="ConsPlusNormal"/>
        <w:ind w:firstLine="540"/>
        <w:jc w:val="both"/>
      </w:pPr>
      <w:r>
        <w:t>2. Комиссия разрабатывает и утверждает регламент региональной (областной) трехсторонней комиссии по регулированию социально-трудовых отношений (далее - регламент Комиссии), определяет порядок подготовки и заключения Архангельского областного трехстороннего соглашения.</w:t>
      </w:r>
    </w:p>
    <w:p w:rsidR="00A66E7A" w:rsidRDefault="00A66E7A" w:rsidP="00A66E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Архангельской области от 06.12.2007 N 457-22-ОЗ)</w:t>
      </w:r>
    </w:p>
    <w:p w:rsidR="00A66E7A" w:rsidRDefault="00A66E7A" w:rsidP="00A66E7A">
      <w:pPr>
        <w:pStyle w:val="ConsPlusNormal"/>
        <w:ind w:firstLine="540"/>
        <w:jc w:val="both"/>
      </w:pPr>
      <w:r>
        <w:t>3. Комиссия принимает решения о создании при Комиссии постоянно действующего трудового арбитража и об утверждении положения о постоянно действующем трудовом арбитраже (устава постоянно действующего трудового арбитража), а также оказывает содействие в обучении трудовых арбитров Архангельской области.</w:t>
      </w:r>
    </w:p>
    <w:p w:rsidR="00A66E7A" w:rsidRDefault="00A66E7A" w:rsidP="00A66E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Архангельской области от 19.12.2013 N 72-4-ОЗ)</w:t>
      </w:r>
    </w:p>
    <w:p w:rsidR="00A66E7A" w:rsidRDefault="00A66E7A" w:rsidP="00A66E7A">
      <w:pPr>
        <w:pStyle w:val="ConsPlusNormal"/>
        <w:ind w:firstLine="540"/>
        <w:jc w:val="both"/>
      </w:pPr>
    </w:p>
    <w:p w:rsidR="00A66E7A" w:rsidRDefault="00A66E7A" w:rsidP="00A66E7A">
      <w:pPr>
        <w:pStyle w:val="ConsPlusNormal"/>
        <w:ind w:firstLine="540"/>
        <w:jc w:val="both"/>
      </w:pPr>
      <w:r>
        <w:t>Статья 3. Порядок работы и обеспечение деятельности Комиссии</w:t>
      </w:r>
    </w:p>
    <w:p w:rsidR="00A66E7A" w:rsidRDefault="00A66E7A" w:rsidP="00A66E7A">
      <w:pPr>
        <w:pStyle w:val="ConsPlusNormal"/>
        <w:ind w:firstLine="540"/>
        <w:jc w:val="both"/>
      </w:pPr>
    </w:p>
    <w:p w:rsidR="00A66E7A" w:rsidRDefault="00A66E7A" w:rsidP="00A66E7A">
      <w:pPr>
        <w:pStyle w:val="ConsPlusNormal"/>
        <w:ind w:firstLine="540"/>
        <w:jc w:val="both"/>
      </w:pPr>
      <w:r>
        <w:t xml:space="preserve">1. Исключен. - </w:t>
      </w:r>
      <w:hyperlink r:id="rId40" w:history="1">
        <w:r>
          <w:rPr>
            <w:color w:val="0000FF"/>
          </w:rPr>
          <w:t>Закон</w:t>
        </w:r>
      </w:hyperlink>
      <w:r>
        <w:t xml:space="preserve"> Архангельской области от 23.09.2009 N 64-5-ОЗ.</w:t>
      </w:r>
    </w:p>
    <w:p w:rsidR="00A66E7A" w:rsidRDefault="00A66E7A" w:rsidP="00A66E7A">
      <w:pPr>
        <w:pStyle w:val="ConsPlusNormal"/>
        <w:ind w:firstLine="540"/>
        <w:jc w:val="both"/>
      </w:pPr>
      <w:r>
        <w:t>2. Секретариат Комиссии осуществляет свою деятельность в соответствии с положением о секретариате Комиссии и поручениями координатора Комиссии. Положение о секретариате утверждается координатором Комиссии.</w:t>
      </w:r>
    </w:p>
    <w:p w:rsidR="00A66E7A" w:rsidRDefault="00A66E7A" w:rsidP="00A66E7A">
      <w:pPr>
        <w:pStyle w:val="ConsPlusNormal"/>
        <w:ind w:firstLine="540"/>
        <w:jc w:val="both"/>
      </w:pPr>
      <w:r>
        <w:t>3. Материально-техническое обеспечение деятельности Комиссии осуществляется за счет средств областного бюджета, выделенных на содержание уполномоченного исполнительного органа государственной власти Архангельской области в сфере труда.</w:t>
      </w:r>
    </w:p>
    <w:p w:rsidR="00A66E7A" w:rsidRDefault="00A66E7A" w:rsidP="00A66E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Архангельской области от 06.12.2007 N 457-22-ОЗ)</w:t>
      </w:r>
    </w:p>
    <w:p w:rsidR="00A66E7A" w:rsidRDefault="00A66E7A" w:rsidP="00A66E7A">
      <w:pPr>
        <w:pStyle w:val="ConsPlusNormal"/>
        <w:ind w:firstLine="540"/>
        <w:jc w:val="both"/>
      </w:pPr>
      <w:r>
        <w:t>4. Заседание Комиссии считается правомочным при участии в нем не менее двух третей состава Комиссии от каждой из сторон.</w:t>
      </w:r>
    </w:p>
    <w:p w:rsidR="00A66E7A" w:rsidRDefault="00A66E7A" w:rsidP="00A66E7A">
      <w:pPr>
        <w:pStyle w:val="ConsPlusNormal"/>
        <w:ind w:firstLine="540"/>
        <w:jc w:val="both"/>
      </w:pPr>
      <w:r>
        <w:t>5. Комиссия принимает решения на своих заседаниях открытым голосованием.</w:t>
      </w:r>
    </w:p>
    <w:p w:rsidR="00A66E7A" w:rsidRDefault="00A66E7A" w:rsidP="00A66E7A">
      <w:pPr>
        <w:pStyle w:val="ConsPlusNormal"/>
        <w:ind w:firstLine="540"/>
        <w:jc w:val="both"/>
      </w:pPr>
      <w:r>
        <w:t>6. Решение Комиссии считается принятым, если за него проголосовали все три стороны.</w:t>
      </w:r>
    </w:p>
    <w:p w:rsidR="00A66E7A" w:rsidRDefault="00A66E7A" w:rsidP="00A66E7A">
      <w:pPr>
        <w:pStyle w:val="ConsPlusNormal"/>
        <w:ind w:firstLine="540"/>
        <w:jc w:val="both"/>
      </w:pPr>
      <w:r>
        <w:t>7. Решение считается принятым каждой стороной Комиссии, если за него проголосовали более половины представителей этой стороны, принимающих участие в заседании.</w:t>
      </w:r>
    </w:p>
    <w:p w:rsidR="00A66E7A" w:rsidRDefault="00A66E7A" w:rsidP="00A66E7A">
      <w:pPr>
        <w:pStyle w:val="ConsPlusNormal"/>
        <w:ind w:firstLine="540"/>
        <w:jc w:val="both"/>
      </w:pPr>
      <w:r>
        <w:t>8. Координатор Комиссии и заместитель координатора Комиссии назначаются Губернатором Архангельской области и не являются ее членами.</w:t>
      </w:r>
    </w:p>
    <w:p w:rsidR="00A66E7A" w:rsidRDefault="00A66E7A" w:rsidP="00A66E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Архангельской области от 23.09.2009 N 64-5-ОЗ)</w:t>
      </w:r>
    </w:p>
    <w:p w:rsidR="00A66E7A" w:rsidRDefault="00A66E7A" w:rsidP="00A66E7A">
      <w:pPr>
        <w:pStyle w:val="ConsPlusNormal"/>
        <w:ind w:firstLine="540"/>
        <w:jc w:val="both"/>
      </w:pPr>
      <w:r>
        <w:t>9. Координатор Комиссии (при его отсутствии - заместитель координатора Комиссии):</w:t>
      </w:r>
    </w:p>
    <w:p w:rsidR="00A66E7A" w:rsidRDefault="00A66E7A" w:rsidP="00A66E7A">
      <w:pPr>
        <w:pStyle w:val="ConsPlusNormal"/>
        <w:ind w:firstLine="540"/>
        <w:jc w:val="both"/>
      </w:pPr>
      <w:r>
        <w:t>- организует деятельность Комиссии, председательствует на ее заседаниях;</w:t>
      </w:r>
    </w:p>
    <w:p w:rsidR="00A66E7A" w:rsidRDefault="00A66E7A" w:rsidP="00A66E7A">
      <w:pPr>
        <w:pStyle w:val="ConsPlusNormal"/>
        <w:ind w:firstLine="540"/>
        <w:jc w:val="both"/>
      </w:pPr>
      <w:r>
        <w:t>- утверждает состав рабочих групп;</w:t>
      </w:r>
    </w:p>
    <w:p w:rsidR="00A66E7A" w:rsidRDefault="00A66E7A" w:rsidP="00A66E7A">
      <w:pPr>
        <w:pStyle w:val="ConsPlusNormal"/>
        <w:ind w:firstLine="540"/>
        <w:jc w:val="both"/>
      </w:pPr>
      <w:r>
        <w:t>- оказывает содействие в согласовании позиций сторон;</w:t>
      </w:r>
    </w:p>
    <w:p w:rsidR="00A66E7A" w:rsidRDefault="00A66E7A" w:rsidP="00A66E7A">
      <w:pPr>
        <w:pStyle w:val="ConsPlusNormal"/>
        <w:ind w:firstLine="540"/>
        <w:jc w:val="both"/>
      </w:pPr>
      <w:r>
        <w:t>- подписывает регламент, планы работы и решения Комиссии;</w:t>
      </w:r>
    </w:p>
    <w:p w:rsidR="00A66E7A" w:rsidRDefault="00A66E7A" w:rsidP="00A66E7A">
      <w:pPr>
        <w:pStyle w:val="ConsPlusNormal"/>
        <w:ind w:firstLine="540"/>
        <w:jc w:val="both"/>
      </w:pPr>
      <w:r>
        <w:t>- руководит секретариатом Комиссии.</w:t>
      </w:r>
    </w:p>
    <w:p w:rsidR="00A66E7A" w:rsidRDefault="00A66E7A" w:rsidP="00A66E7A">
      <w:pPr>
        <w:pStyle w:val="ConsPlusNormal"/>
        <w:ind w:firstLine="540"/>
        <w:jc w:val="both"/>
      </w:pPr>
      <w:r>
        <w:t>10. Координатор Комиссии и заместитель координатора Комиссии не вмешиваются в деятельность сторон и не принимают участия в голосовании.</w:t>
      </w:r>
    </w:p>
    <w:p w:rsidR="00A66E7A" w:rsidRDefault="00A66E7A" w:rsidP="00A66E7A">
      <w:pPr>
        <w:pStyle w:val="ConsPlusNormal"/>
        <w:ind w:firstLine="540"/>
        <w:jc w:val="both"/>
      </w:pPr>
    </w:p>
    <w:p w:rsidR="00A66E7A" w:rsidRDefault="00A66E7A" w:rsidP="00A66E7A">
      <w:pPr>
        <w:pStyle w:val="ConsPlusNormal"/>
        <w:ind w:firstLine="540"/>
        <w:jc w:val="both"/>
      </w:pPr>
      <w:r>
        <w:t>Статья 4. Координаторы сторон</w:t>
      </w:r>
    </w:p>
    <w:p w:rsidR="00A66E7A" w:rsidRDefault="00A66E7A" w:rsidP="00A66E7A">
      <w:pPr>
        <w:pStyle w:val="ConsPlusNormal"/>
        <w:ind w:firstLine="540"/>
        <w:jc w:val="both"/>
      </w:pPr>
    </w:p>
    <w:p w:rsidR="00A66E7A" w:rsidRDefault="00A66E7A" w:rsidP="00A66E7A">
      <w:pPr>
        <w:pStyle w:val="ConsPlusNormal"/>
        <w:ind w:firstLine="540"/>
        <w:jc w:val="both"/>
      </w:pPr>
      <w:r>
        <w:t>1. Деятельность каждой из сторон организует координатор стороны (при его отсутствии - заместитель координатора стороны Комиссии).</w:t>
      </w:r>
    </w:p>
    <w:p w:rsidR="00A66E7A" w:rsidRDefault="00A66E7A" w:rsidP="00A66E7A">
      <w:pPr>
        <w:pStyle w:val="ConsPlusNormal"/>
        <w:ind w:firstLine="540"/>
        <w:jc w:val="both"/>
      </w:pPr>
      <w:r>
        <w:t>2. Координаторы сторон и заместители координаторов сторон избираются сторонами.</w:t>
      </w:r>
    </w:p>
    <w:p w:rsidR="00A66E7A" w:rsidRDefault="00A66E7A" w:rsidP="00A66E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Архангельской области от 06.12.2007 N 457-22-ОЗ)</w:t>
      </w:r>
    </w:p>
    <w:p w:rsidR="00A66E7A" w:rsidRDefault="00A66E7A" w:rsidP="00A66E7A">
      <w:pPr>
        <w:pStyle w:val="ConsPlusNormal"/>
        <w:ind w:firstLine="540"/>
        <w:jc w:val="both"/>
      </w:pPr>
      <w:r>
        <w:t>3. Координатор и заместитель координатора стороны, представляющей органы государственной власти Архангельской области, назначаются Губернатором Архангельской области.</w:t>
      </w:r>
    </w:p>
    <w:p w:rsidR="00A66E7A" w:rsidRDefault="00A66E7A" w:rsidP="00A66E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Архангельской области от 23.09.2009 N 64-5-ОЗ)</w:t>
      </w:r>
    </w:p>
    <w:p w:rsidR="00A66E7A" w:rsidRDefault="00A66E7A" w:rsidP="00A66E7A">
      <w:pPr>
        <w:pStyle w:val="ConsPlusNormal"/>
        <w:ind w:firstLine="540"/>
        <w:jc w:val="both"/>
      </w:pPr>
      <w:r>
        <w:lastRenderedPageBreak/>
        <w:t>4. Координаторы сторон и заместители координаторов сторон являются членами Комиссии.</w:t>
      </w:r>
    </w:p>
    <w:p w:rsidR="00A66E7A" w:rsidRDefault="00A66E7A" w:rsidP="00A66E7A">
      <w:pPr>
        <w:pStyle w:val="ConsPlusNormal"/>
        <w:ind w:firstLine="540"/>
        <w:jc w:val="both"/>
      </w:pPr>
      <w:r>
        <w:t xml:space="preserve">5. </w:t>
      </w:r>
      <w:proofErr w:type="gramStart"/>
      <w:r>
        <w:t>Координатор (при его отсутствии - заместитель координатора) каждой из сторон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  <w:proofErr w:type="gramEnd"/>
    </w:p>
    <w:p w:rsidR="00A66E7A" w:rsidRDefault="00A66E7A" w:rsidP="00A66E7A">
      <w:pPr>
        <w:pStyle w:val="ConsPlusNormal"/>
        <w:ind w:firstLine="540"/>
        <w:jc w:val="both"/>
      </w:pPr>
      <w:r>
        <w:t>6. Координатор каждой из сторон по ее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десяти дней со дня поступления указанного предложения.</w:t>
      </w:r>
    </w:p>
    <w:p w:rsidR="00A66E7A" w:rsidRDefault="00A66E7A" w:rsidP="00A66E7A">
      <w:pPr>
        <w:pStyle w:val="ConsPlusNormal"/>
        <w:ind w:firstLine="540"/>
        <w:jc w:val="both"/>
      </w:pPr>
    </w:p>
    <w:p w:rsidR="00A66E7A" w:rsidRDefault="00A66E7A" w:rsidP="00A66E7A">
      <w:pPr>
        <w:pStyle w:val="ConsPlusNormal"/>
        <w:ind w:firstLine="540"/>
        <w:jc w:val="both"/>
      </w:pPr>
      <w:r>
        <w:t>Статья 5. Состав и порядок формирования Комиссии</w:t>
      </w:r>
    </w:p>
    <w:p w:rsidR="00A66E7A" w:rsidRDefault="00A66E7A" w:rsidP="00A66E7A">
      <w:pPr>
        <w:pStyle w:val="ConsPlusNormal"/>
        <w:ind w:firstLine="540"/>
        <w:jc w:val="both"/>
      </w:pPr>
    </w:p>
    <w:p w:rsidR="00A66E7A" w:rsidRDefault="00A66E7A" w:rsidP="00A66E7A">
      <w:pPr>
        <w:pStyle w:val="ConsPlusNormal"/>
        <w:ind w:firstLine="540"/>
        <w:jc w:val="both"/>
      </w:pPr>
      <w:r>
        <w:t>1. Комиссия состоит из равного числа представителей профессиональных союзов, объединений работодателей, органов государственной власти Архангельской области, которые являются сторонами Комиссии. Количество представителей от каждой из сторон составляет десять человек.</w:t>
      </w:r>
    </w:p>
    <w:p w:rsidR="00A66E7A" w:rsidRDefault="00A66E7A" w:rsidP="00A66E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Архангельской области от 06.12.2007 N 457-22-ОЗ)</w:t>
      </w:r>
    </w:p>
    <w:p w:rsidR="00A66E7A" w:rsidRDefault="00A66E7A" w:rsidP="00A66E7A">
      <w:pPr>
        <w:pStyle w:val="ConsPlusNormal"/>
        <w:ind w:firstLine="540"/>
        <w:jc w:val="both"/>
      </w:pPr>
      <w:r>
        <w:t xml:space="preserve">2 - 3. Исключены. - </w:t>
      </w:r>
      <w:hyperlink r:id="rId46" w:history="1">
        <w:r>
          <w:rPr>
            <w:color w:val="0000FF"/>
          </w:rPr>
          <w:t>Закон</w:t>
        </w:r>
      </w:hyperlink>
      <w:r>
        <w:t xml:space="preserve"> Архангельской области от 06.12.2007 N 457-22-ОЗ.</w:t>
      </w:r>
    </w:p>
    <w:p w:rsidR="00A66E7A" w:rsidRDefault="00A66E7A" w:rsidP="00A66E7A">
      <w:pPr>
        <w:pStyle w:val="ConsPlusNormal"/>
        <w:ind w:firstLine="540"/>
        <w:jc w:val="both"/>
      </w:pPr>
      <w:bookmarkStart w:id="1" w:name="P106"/>
      <w:bookmarkEnd w:id="1"/>
      <w:r>
        <w:t xml:space="preserve">4. Представители профессиональных союзов назначаются (избираются) в Комиссию на собрании представителей архангельских областных организаций профессиональных союзов и архангельских областных объединений организаций профессиональных союзов, зарегистрированных в установленном порядке на территории Архангельской области. </w:t>
      </w:r>
      <w:proofErr w:type="gramStart"/>
      <w:r>
        <w:t xml:space="preserve">В собрании по назначению (избранию) в Комиссию представителей профессиональных союзов вправе участвовать представители иных организаций профессиональных союзов и объединений организаций профессиональных союзов, уставы которых в соответствии с Трудовым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12 января 1996 года N 10-ФЗ "О профессиональных союзах, их правах и гарантиях деятельности" предусматривают осуществление деятельности на территории Архангельской области.</w:t>
      </w:r>
      <w:proofErr w:type="gramEnd"/>
    </w:p>
    <w:p w:rsidR="00A66E7A" w:rsidRDefault="00A66E7A" w:rsidP="00A66E7A">
      <w:pPr>
        <w:pStyle w:val="ConsPlusNormal"/>
        <w:ind w:firstLine="540"/>
        <w:jc w:val="both"/>
      </w:pPr>
      <w:r>
        <w:t>Порядок назначения (избрания) в Комиссию представителей профессиональных союзов самостоятельно определяется собранием представителей архангельских областных объединений организаций профессиональных союзов.</w:t>
      </w:r>
    </w:p>
    <w:p w:rsidR="00A66E7A" w:rsidRDefault="00A66E7A" w:rsidP="00A66E7A">
      <w:pPr>
        <w:pStyle w:val="ConsPlusNormal"/>
        <w:ind w:firstLine="540"/>
        <w:jc w:val="both"/>
      </w:pPr>
      <w:r>
        <w:t>Замена представителей профессиональных союзов в Комиссии проводится в порядке, определяемом собранием представителей архангельских областных объединений организаций профессиональных союзов.</w:t>
      </w:r>
    </w:p>
    <w:p w:rsidR="00A66E7A" w:rsidRDefault="00A66E7A" w:rsidP="00A66E7A">
      <w:pPr>
        <w:pStyle w:val="ConsPlusNormal"/>
        <w:jc w:val="both"/>
      </w:pPr>
      <w:r>
        <w:t xml:space="preserve">(п. 4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Архангельской области от 06.12.2007 N 457-22-ОЗ)</w:t>
      </w:r>
    </w:p>
    <w:p w:rsidR="00A66E7A" w:rsidRDefault="00A66E7A" w:rsidP="00A66E7A">
      <w:pPr>
        <w:pStyle w:val="ConsPlusNormal"/>
        <w:ind w:firstLine="540"/>
        <w:jc w:val="both"/>
      </w:pPr>
      <w:bookmarkStart w:id="2" w:name="P110"/>
      <w:bookmarkEnd w:id="2"/>
      <w:r>
        <w:t xml:space="preserve">5. Представители объединений работодателей назначаются (избираются) в Комиссию на собрании представителей архангельских областных объединений работодателей, зарегистрированных в установленном порядке на территории Архангельской области. В собрании по назначению (избранию) в Комиссию представителей объединений работодателей вправе участвовать иные объединения работодателей, уставы которых в соответствии с Трудовым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27 ноября 2002 года N 156-ФЗ "Об объединениях работодателей" предусматривают осуществление деятельности на территории Архангельской области.</w:t>
      </w:r>
    </w:p>
    <w:p w:rsidR="00A66E7A" w:rsidRDefault="00A66E7A" w:rsidP="00A66E7A">
      <w:pPr>
        <w:pStyle w:val="ConsPlusNormal"/>
        <w:ind w:firstLine="540"/>
        <w:jc w:val="both"/>
      </w:pPr>
      <w:r>
        <w:t>Порядок назначения (избрания) в Комиссию представителей объединений работодателей самостоятельно определяется собранием представителей архангельских областных объединений работодателей.</w:t>
      </w:r>
    </w:p>
    <w:p w:rsidR="00A66E7A" w:rsidRDefault="00A66E7A" w:rsidP="00A66E7A">
      <w:pPr>
        <w:pStyle w:val="ConsPlusNormal"/>
        <w:ind w:firstLine="540"/>
        <w:jc w:val="both"/>
      </w:pPr>
      <w:r>
        <w:t>Замена представителей объединений работодателей в Комиссии проводится в порядке, определяемом собранием представителей архангельских областных объединений работодателей.</w:t>
      </w:r>
    </w:p>
    <w:p w:rsidR="00A66E7A" w:rsidRDefault="00A66E7A" w:rsidP="00A66E7A">
      <w:pPr>
        <w:pStyle w:val="ConsPlusNormal"/>
        <w:jc w:val="both"/>
      </w:pPr>
      <w:r>
        <w:t xml:space="preserve">(п. 5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Архангельской области от 06.12.2007 N 457-22-ОЗ)</w:t>
      </w:r>
    </w:p>
    <w:p w:rsidR="00A66E7A" w:rsidRDefault="00A66E7A" w:rsidP="00A66E7A">
      <w:pPr>
        <w:pStyle w:val="ConsPlusNormal"/>
        <w:ind w:firstLine="540"/>
        <w:jc w:val="both"/>
      </w:pPr>
      <w:r>
        <w:t xml:space="preserve">6. Собрания, указанные в </w:t>
      </w:r>
      <w:hyperlink w:anchor="P106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110" w:history="1">
        <w:r>
          <w:rPr>
            <w:color w:val="0000FF"/>
          </w:rPr>
          <w:t>5</w:t>
        </w:r>
      </w:hyperlink>
      <w:r>
        <w:t xml:space="preserve"> настоящей статьи, организуются и созываются координатором Комиссии.</w:t>
      </w:r>
    </w:p>
    <w:p w:rsidR="00A66E7A" w:rsidRDefault="00A66E7A" w:rsidP="00A66E7A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Архангельской области от 06.12.2007 N 457-22-ОЗ)</w:t>
      </w:r>
    </w:p>
    <w:p w:rsidR="00A66E7A" w:rsidRDefault="00A66E7A" w:rsidP="00A66E7A">
      <w:pPr>
        <w:pStyle w:val="ConsPlusNormal"/>
        <w:ind w:firstLine="540"/>
        <w:jc w:val="both"/>
      </w:pPr>
      <w:r>
        <w:t xml:space="preserve">Абзац исключен. - </w:t>
      </w:r>
      <w:hyperlink r:id="rId54" w:history="1">
        <w:r>
          <w:rPr>
            <w:color w:val="0000FF"/>
          </w:rPr>
          <w:t>Закон</w:t>
        </w:r>
      </w:hyperlink>
      <w:r>
        <w:t xml:space="preserve"> Архангельской области от 06.12.2007 N 457-22-ОЗ.</w:t>
      </w:r>
    </w:p>
    <w:p w:rsidR="00A66E7A" w:rsidRDefault="00A66E7A" w:rsidP="00A66E7A">
      <w:pPr>
        <w:pStyle w:val="ConsPlusNormal"/>
        <w:ind w:firstLine="540"/>
        <w:jc w:val="both"/>
      </w:pPr>
      <w:r>
        <w:t xml:space="preserve">7. Исключен. - </w:t>
      </w:r>
      <w:hyperlink r:id="rId55" w:history="1">
        <w:r>
          <w:rPr>
            <w:color w:val="0000FF"/>
          </w:rPr>
          <w:t>Закон</w:t>
        </w:r>
      </w:hyperlink>
      <w:r>
        <w:t xml:space="preserve"> Архангельской области от 06.12.2007 N 457-22-ОЗ.</w:t>
      </w:r>
    </w:p>
    <w:p w:rsidR="00A66E7A" w:rsidRDefault="00A66E7A" w:rsidP="00A66E7A">
      <w:pPr>
        <w:pStyle w:val="ConsPlusNormal"/>
        <w:ind w:firstLine="540"/>
        <w:jc w:val="both"/>
      </w:pPr>
      <w:r>
        <w:t>8. Утверждение и замена представителей стороны Комиссии, представляющей органы государственной власти Архангельской области, производится в соответствии с распоряжением Губернатора Архангельской области.</w:t>
      </w:r>
    </w:p>
    <w:p w:rsidR="00A66E7A" w:rsidRDefault="00A66E7A" w:rsidP="00A66E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Архангельской области от 06.12.2007 </w:t>
      </w:r>
      <w:hyperlink r:id="rId56" w:history="1">
        <w:r>
          <w:rPr>
            <w:color w:val="0000FF"/>
          </w:rPr>
          <w:t>N 457-22-ОЗ</w:t>
        </w:r>
      </w:hyperlink>
      <w:r>
        <w:t xml:space="preserve">, от 23.09.2009 </w:t>
      </w:r>
      <w:hyperlink r:id="rId57" w:history="1">
        <w:r>
          <w:rPr>
            <w:color w:val="0000FF"/>
          </w:rPr>
          <w:t>N 64-5-ОЗ</w:t>
        </w:r>
      </w:hyperlink>
      <w:r>
        <w:t>)</w:t>
      </w:r>
    </w:p>
    <w:p w:rsidR="00A66E7A" w:rsidRDefault="00A66E7A" w:rsidP="00A66E7A">
      <w:pPr>
        <w:pStyle w:val="ConsPlusNormal"/>
        <w:ind w:firstLine="540"/>
        <w:jc w:val="both"/>
      </w:pPr>
      <w:r>
        <w:t xml:space="preserve">9. Исключен. - </w:t>
      </w:r>
      <w:hyperlink r:id="rId58" w:history="1">
        <w:r>
          <w:rPr>
            <w:color w:val="0000FF"/>
          </w:rPr>
          <w:t>Закон</w:t>
        </w:r>
      </w:hyperlink>
      <w:r>
        <w:t xml:space="preserve"> Архангельской области от 06.12.2007 N 457-22-ОЗ.</w:t>
      </w:r>
    </w:p>
    <w:p w:rsidR="00A66E7A" w:rsidRDefault="00A66E7A" w:rsidP="00A66E7A">
      <w:pPr>
        <w:pStyle w:val="ConsPlusNormal"/>
        <w:ind w:firstLine="540"/>
        <w:jc w:val="both"/>
      </w:pPr>
    </w:p>
    <w:p w:rsidR="00A66E7A" w:rsidRDefault="00A66E7A" w:rsidP="00A66E7A">
      <w:pPr>
        <w:pStyle w:val="ConsPlusNormal"/>
        <w:ind w:firstLine="540"/>
        <w:jc w:val="both"/>
      </w:pPr>
      <w:r>
        <w:t>Статья 6. Вступление в силу настоящего закона</w:t>
      </w:r>
    </w:p>
    <w:p w:rsidR="00A66E7A" w:rsidRDefault="00A66E7A" w:rsidP="00A66E7A">
      <w:pPr>
        <w:pStyle w:val="ConsPlusNormal"/>
        <w:ind w:firstLine="540"/>
        <w:jc w:val="both"/>
      </w:pPr>
    </w:p>
    <w:p w:rsidR="00A66E7A" w:rsidRDefault="00A66E7A" w:rsidP="00A66E7A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A66E7A" w:rsidRDefault="00A66E7A" w:rsidP="00A66E7A">
      <w:pPr>
        <w:pStyle w:val="ConsPlusNormal"/>
        <w:ind w:firstLine="540"/>
        <w:jc w:val="both"/>
      </w:pPr>
    </w:p>
    <w:p w:rsidR="00A66E7A" w:rsidRDefault="00A66E7A" w:rsidP="00A66E7A">
      <w:pPr>
        <w:pStyle w:val="ConsPlusNormal"/>
        <w:jc w:val="right"/>
      </w:pPr>
      <w:r>
        <w:t>Глава администрации области</w:t>
      </w:r>
    </w:p>
    <w:p w:rsidR="00A66E7A" w:rsidRDefault="00A66E7A" w:rsidP="00A66E7A">
      <w:pPr>
        <w:pStyle w:val="ConsPlusNormal"/>
        <w:jc w:val="right"/>
      </w:pPr>
      <w:r>
        <w:t>Н.И.КИСЕЛЕВ</w:t>
      </w:r>
    </w:p>
    <w:p w:rsidR="00A66E7A" w:rsidRDefault="00A66E7A" w:rsidP="00A66E7A">
      <w:pPr>
        <w:pStyle w:val="ConsPlusNormal"/>
      </w:pPr>
      <w:r>
        <w:t>г. Архангельск</w:t>
      </w:r>
    </w:p>
    <w:p w:rsidR="00A66E7A" w:rsidRDefault="00A66E7A" w:rsidP="00A66E7A">
      <w:pPr>
        <w:pStyle w:val="ConsPlusNormal"/>
      </w:pPr>
      <w:r>
        <w:t>30 июня 2004 года</w:t>
      </w:r>
    </w:p>
    <w:p w:rsidR="00A66E7A" w:rsidRDefault="00A66E7A" w:rsidP="00A66E7A">
      <w:pPr>
        <w:pStyle w:val="ConsPlusNormal"/>
      </w:pPr>
      <w:r>
        <w:t>N 245-31-ОЗ</w:t>
      </w:r>
    </w:p>
    <w:p w:rsidR="00A66E7A" w:rsidRDefault="00A66E7A" w:rsidP="00A66E7A">
      <w:pPr>
        <w:pStyle w:val="ConsPlusNormal"/>
        <w:jc w:val="both"/>
      </w:pPr>
    </w:p>
    <w:p w:rsidR="00A66E7A" w:rsidRDefault="00A66E7A" w:rsidP="00A66E7A">
      <w:pPr>
        <w:pStyle w:val="ConsPlusNormal"/>
        <w:jc w:val="both"/>
      </w:pPr>
    </w:p>
    <w:p w:rsidR="00A66E7A" w:rsidRDefault="00A66E7A" w:rsidP="00A66E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E7A" w:rsidRDefault="00A66E7A" w:rsidP="00A66E7A"/>
    <w:p w:rsidR="00B90152" w:rsidRDefault="00B90152"/>
    <w:sectPr w:rsidR="00B90152" w:rsidSect="0062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BA"/>
    <w:rsid w:val="003370BA"/>
    <w:rsid w:val="00A66E7A"/>
    <w:rsid w:val="00B9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CDFE6C94A11E41344EB64577A4A9A16817EA0638D3FCD529EDD37623A3D0663E83F7A025BDFD3A2BvEH" TargetMode="External"/><Relationship Id="rId18" Type="http://schemas.openxmlformats.org/officeDocument/2006/relationships/hyperlink" Target="consultantplus://offline/ref=83CDFE6C94A11E41344EA84861C8F7AD6A15B50D38D3F38273B2882B74AADA3179CCAEE261B0FE3DBFC80127v4H" TargetMode="External"/><Relationship Id="rId26" Type="http://schemas.openxmlformats.org/officeDocument/2006/relationships/hyperlink" Target="consultantplus://offline/ref=83CDFE6C94A11E41344EA84861C8F7AD6A15B50D39D6F08272B2882B74AADA3179CCAEE261B0FE3DBFCD0327vCH" TargetMode="External"/><Relationship Id="rId39" Type="http://schemas.openxmlformats.org/officeDocument/2006/relationships/hyperlink" Target="consultantplus://offline/ref=83CDFE6C94A11E41344EA84861C8F7AD6A15B50D3CD5F68071B2882B74AADA3179CCAEE261B0FE3DBFC80227v1H" TargetMode="External"/><Relationship Id="rId21" Type="http://schemas.openxmlformats.org/officeDocument/2006/relationships/hyperlink" Target="consultantplus://offline/ref=83CDFE6C94A11E41344EA84861C8F7AD6A15B50D3FDDF18B75B2882B74AADA3179CCAEE261B0FE3DBFC80027vCH" TargetMode="External"/><Relationship Id="rId34" Type="http://schemas.openxmlformats.org/officeDocument/2006/relationships/hyperlink" Target="consultantplus://offline/ref=83CDFE6C94A11E41344EA84861C8F7AD6A15B50D3FDDF18B75B2882B74AADA3179CCAEE261B0FE3DBFC80727v5H" TargetMode="External"/><Relationship Id="rId42" Type="http://schemas.openxmlformats.org/officeDocument/2006/relationships/hyperlink" Target="consultantplus://offline/ref=83CDFE6C94A11E41344EA84861C8F7AD6A15B50D39D6F08272B2882B74AADA3179CCAEE261B0FE3DBFCD0227v7H" TargetMode="External"/><Relationship Id="rId47" Type="http://schemas.openxmlformats.org/officeDocument/2006/relationships/hyperlink" Target="consultantplus://offline/ref=83CDFE6C94A11E41344EB64577A4A9A16817EA0638D3FCD529EDD376232Av3H" TargetMode="External"/><Relationship Id="rId50" Type="http://schemas.openxmlformats.org/officeDocument/2006/relationships/hyperlink" Target="consultantplus://offline/ref=83CDFE6C94A11E41344EB64577A4A9A16817EA0638D3FCD529EDD376232Av3H" TargetMode="External"/><Relationship Id="rId55" Type="http://schemas.openxmlformats.org/officeDocument/2006/relationships/hyperlink" Target="consultantplus://offline/ref=83CDFE6C94A11E41344EA84861C8F7AD6A15B50D38D3F38273B2882B74AADA3179CCAEE261B0FE3DBFC80527v4H" TargetMode="External"/><Relationship Id="rId7" Type="http://schemas.openxmlformats.org/officeDocument/2006/relationships/hyperlink" Target="consultantplus://offline/ref=83CDFE6C94A11E41344EA84861C8F7AD6A15B50D38D3F38273B2882B74AADA3179CCAEE261B0FE3DBFC80327vDH" TargetMode="External"/><Relationship Id="rId12" Type="http://schemas.openxmlformats.org/officeDocument/2006/relationships/hyperlink" Target="consultantplus://offline/ref=83CDFE6C94A11E41344EA84861C8F7AD6A15B50D3CD5F68071B2882B74AADA3179CCAEE261B0FE3DBFC80227v1H" TargetMode="External"/><Relationship Id="rId17" Type="http://schemas.openxmlformats.org/officeDocument/2006/relationships/hyperlink" Target="consultantplus://offline/ref=83CDFE6C94A11E41344EA84861C8F7AD6A15B50D38D3F38273B2882B74AADA3179CCAEE261B0FE3DBFC80127v5H" TargetMode="External"/><Relationship Id="rId25" Type="http://schemas.openxmlformats.org/officeDocument/2006/relationships/hyperlink" Target="consultantplus://offline/ref=83CDFE6C94A11E41344EA84861C8F7AD6A15B50D38D3F38273B2882B74AADA3179CCAEE261B0FE3DBFC80127vCH" TargetMode="External"/><Relationship Id="rId33" Type="http://schemas.openxmlformats.org/officeDocument/2006/relationships/hyperlink" Target="consultantplus://offline/ref=83CDFE6C94A11E41344EA84861C8F7AD6A15B50D39D4FF8572B2882B74AADA3179CCAEE261B0FE3DBFC80527v5H" TargetMode="External"/><Relationship Id="rId38" Type="http://schemas.openxmlformats.org/officeDocument/2006/relationships/hyperlink" Target="consultantplus://offline/ref=83CDFE6C94A11E41344EA84861C8F7AD6A15B50D38D3F38273B2882B74AADA3179CCAEE261B0FE3DBFC80727v7H" TargetMode="External"/><Relationship Id="rId46" Type="http://schemas.openxmlformats.org/officeDocument/2006/relationships/hyperlink" Target="consultantplus://offline/ref=83CDFE6C94A11E41344EA84861C8F7AD6A15B50D38D3F38273B2882B74AADA3179CCAEE261B0FE3DBFC80627v5H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CDFE6C94A11E41344EA84861C8F7AD6A15B50D38D3F38273B2882B74AADA3179CCAEE261B0FE3DBFC80227v2H" TargetMode="External"/><Relationship Id="rId20" Type="http://schemas.openxmlformats.org/officeDocument/2006/relationships/hyperlink" Target="consultantplus://offline/ref=83CDFE6C94A11E41344EA84861C8F7AD6A15B50D39D4FF8572B2882B74AADA3179CCAEE261B0FE3DBFC80527v5H" TargetMode="External"/><Relationship Id="rId29" Type="http://schemas.openxmlformats.org/officeDocument/2006/relationships/hyperlink" Target="consultantplus://offline/ref=83CDFE6C94A11E41344EA84861C8F7AD6A15B50D38D3F38273B2882B74AADA3179CCAEE261B0FE3DBFC80027v3H" TargetMode="External"/><Relationship Id="rId41" Type="http://schemas.openxmlformats.org/officeDocument/2006/relationships/hyperlink" Target="consultantplus://offline/ref=83CDFE6C94A11E41344EA84861C8F7AD6A15B50D38D3F38273B2882B74AADA3179CCAEE261B0FE3DBFC80727v6H" TargetMode="External"/><Relationship Id="rId54" Type="http://schemas.openxmlformats.org/officeDocument/2006/relationships/hyperlink" Target="consultantplus://offline/ref=83CDFE6C94A11E41344EA84861C8F7AD6A15B50D38D3F38273B2882B74AADA3179CCAEE261B0FE3DBFC80527v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CDFE6C94A11E41344EA84861C8F7AD6A15B50D3BD0F28373B2882B74AADA3127v9H" TargetMode="External"/><Relationship Id="rId11" Type="http://schemas.openxmlformats.org/officeDocument/2006/relationships/hyperlink" Target="consultantplus://offline/ref=83CDFE6C94A11E41344EA84861C8F7AD6A15B50D3CD5F58174B2882B74AADA3179CCAEE261B0FE3DBFC80227v1H" TargetMode="External"/><Relationship Id="rId24" Type="http://schemas.openxmlformats.org/officeDocument/2006/relationships/hyperlink" Target="consultantplus://offline/ref=83CDFE6C94A11E41344EA84861C8F7AD6A15B50D38D3F38273B2882B74AADA3179CCAEE261B0FE3DBFC80127vDH" TargetMode="External"/><Relationship Id="rId32" Type="http://schemas.openxmlformats.org/officeDocument/2006/relationships/hyperlink" Target="consultantplus://offline/ref=83CDFE6C94A11E41344EA84861C8F7AD6A15B50D38D3F38273B2882B74AADA3179CCAEE261B0FE3DBFC80027vCH" TargetMode="External"/><Relationship Id="rId37" Type="http://schemas.openxmlformats.org/officeDocument/2006/relationships/hyperlink" Target="consultantplus://offline/ref=83CDFE6C94A11E41344EA84861C8F7AD6A15B50D3FDDF18B75B2882B74AADA3179CCAEE261B0FE3DBFC80727v5H" TargetMode="External"/><Relationship Id="rId40" Type="http://schemas.openxmlformats.org/officeDocument/2006/relationships/hyperlink" Target="consultantplus://offline/ref=83CDFE6C94A11E41344EA84861C8F7AD6A15B50D39D6F08272B2882B74AADA3179CCAEE261B0FE3DBFCD0227v4H" TargetMode="External"/><Relationship Id="rId45" Type="http://schemas.openxmlformats.org/officeDocument/2006/relationships/hyperlink" Target="consultantplus://offline/ref=83CDFE6C94A11E41344EA84861C8F7AD6A15B50D38D3F38273B2882B74AADA3179CCAEE261B0FE3DBFC80727vDH" TargetMode="External"/><Relationship Id="rId53" Type="http://schemas.openxmlformats.org/officeDocument/2006/relationships/hyperlink" Target="consultantplus://offline/ref=83CDFE6C94A11E41344EA84861C8F7AD6A15B50D38D3F38273B2882B74AADA3179CCAEE261B0FE3DBFC80627vCH" TargetMode="External"/><Relationship Id="rId58" Type="http://schemas.openxmlformats.org/officeDocument/2006/relationships/hyperlink" Target="consultantplus://offline/ref=83CDFE6C94A11E41344EA84861C8F7AD6A15B50D38D3F38273B2882B74AADA3179CCAEE261B0FE3DBFC80527v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3CDFE6C94A11E41344EA84861C8F7AD6A15B50D38D3F38273B2882B74AADA3179CCAEE261B0FE3DBFC80227v0H" TargetMode="External"/><Relationship Id="rId23" Type="http://schemas.openxmlformats.org/officeDocument/2006/relationships/hyperlink" Target="consultantplus://offline/ref=83CDFE6C94A11E41344EA84861C8F7AD6A15B50D3CD5F58174B2882B74AADA3179CCAEE261B0FE3DBFC80227v1H" TargetMode="External"/><Relationship Id="rId28" Type="http://schemas.openxmlformats.org/officeDocument/2006/relationships/hyperlink" Target="consultantplus://offline/ref=83CDFE6C94A11E41344EA84861C8F7AD6A15B50D38D3F38273B2882B74AADA3179CCAEE261B0FE3DBFC80027v0H" TargetMode="External"/><Relationship Id="rId36" Type="http://schemas.openxmlformats.org/officeDocument/2006/relationships/hyperlink" Target="consultantplus://offline/ref=83CDFE6C94A11E41344EA84861C8F7AD6A15B50D39D4FF8572B2882B74AADA3179CCAEE261B0FE3DBFC80527v5H" TargetMode="External"/><Relationship Id="rId49" Type="http://schemas.openxmlformats.org/officeDocument/2006/relationships/hyperlink" Target="consultantplus://offline/ref=83CDFE6C94A11E41344EA84861C8F7AD6A15B50D38D3F38273B2882B74AADA3179CCAEE261B0FE3DBFC80627v4H" TargetMode="External"/><Relationship Id="rId57" Type="http://schemas.openxmlformats.org/officeDocument/2006/relationships/hyperlink" Target="consultantplus://offline/ref=83CDFE6C94A11E41344EA84861C8F7AD6A15B50D39D6F08272B2882B74AADA3179CCAEE261B0FE3DBFCD0227v1H" TargetMode="External"/><Relationship Id="rId10" Type="http://schemas.openxmlformats.org/officeDocument/2006/relationships/hyperlink" Target="consultantplus://offline/ref=83CDFE6C94A11E41344EA84861C8F7AD6A15B50D3FDDF18B75B2882B74AADA3179CCAEE261B0FE3DBFC80027vDH" TargetMode="External"/><Relationship Id="rId19" Type="http://schemas.openxmlformats.org/officeDocument/2006/relationships/hyperlink" Target="consultantplus://offline/ref=83CDFE6C94A11E41344EA84861C8F7AD6A15B50D38D3F38273B2882B74AADA3179CCAEE261B0FE3DBFC80127v7H" TargetMode="External"/><Relationship Id="rId31" Type="http://schemas.openxmlformats.org/officeDocument/2006/relationships/hyperlink" Target="consultantplus://offline/ref=83CDFE6C94A11E41344EA84861C8F7AD6A15B50D38D3F38273B2882B74AADA3179CCAEE261B0FE3DBFC80027vDH" TargetMode="External"/><Relationship Id="rId44" Type="http://schemas.openxmlformats.org/officeDocument/2006/relationships/hyperlink" Target="consultantplus://offline/ref=83CDFE6C94A11E41344EA84861C8F7AD6A15B50D39D6F08272B2882B74AADA3179CCAEE261B0FE3DBFCD0227v6H" TargetMode="External"/><Relationship Id="rId52" Type="http://schemas.openxmlformats.org/officeDocument/2006/relationships/hyperlink" Target="consultantplus://offline/ref=83CDFE6C94A11E41344EA84861C8F7AD6A15B50D38D3F38273B2882B74AADA3179CCAEE261B0FE3DBFC80627v4H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CDFE6C94A11E41344EA84861C8F7AD6A15B50D39D6F08272B2882B74AADA3179CCAEE261B0FE3DBFCD0327vDH" TargetMode="External"/><Relationship Id="rId14" Type="http://schemas.openxmlformats.org/officeDocument/2006/relationships/hyperlink" Target="consultantplus://offline/ref=83CDFE6C94A11E41344EA84861C8F7AD6A15B50D38D3F38273B2882B74AADA3179CCAEE261B0FE3DBFC80227v5H" TargetMode="External"/><Relationship Id="rId22" Type="http://schemas.openxmlformats.org/officeDocument/2006/relationships/hyperlink" Target="consultantplus://offline/ref=83CDFE6C94A11E41344EA84861C8F7AD6A15B50D38D3F38273B2882B74AADA3179CCAEE261B0FE3DBFC80127v0H" TargetMode="External"/><Relationship Id="rId27" Type="http://schemas.openxmlformats.org/officeDocument/2006/relationships/hyperlink" Target="consultantplus://offline/ref=83CDFE6C94A11E41344EA84861C8F7AD6A15B50D38D3F38273B2882B74AADA3179CCAEE261B0FE3DBFC80027v7H" TargetMode="External"/><Relationship Id="rId30" Type="http://schemas.openxmlformats.org/officeDocument/2006/relationships/hyperlink" Target="consultantplus://offline/ref=83CDFE6C94A11E41344EA84861C8F7AD6A15B50D38D3F38273B2882B74AADA3179CCAEE261B0FE3DBFC80027v2H" TargetMode="External"/><Relationship Id="rId35" Type="http://schemas.openxmlformats.org/officeDocument/2006/relationships/hyperlink" Target="consultantplus://offline/ref=83CDFE6C94A11E41344EA84861C8F7AD6A15B50D38D3F38273B2882B74AADA3179CCAEE261B0FE3DBFC80027vCH" TargetMode="External"/><Relationship Id="rId43" Type="http://schemas.openxmlformats.org/officeDocument/2006/relationships/hyperlink" Target="consultantplus://offline/ref=83CDFE6C94A11E41344EA84861C8F7AD6A15B50D38D3F38273B2882B74AADA3179CCAEE261B0FE3DBFC80727v1H" TargetMode="External"/><Relationship Id="rId48" Type="http://schemas.openxmlformats.org/officeDocument/2006/relationships/hyperlink" Target="consultantplus://offline/ref=83CDFE6C94A11E41344EB64577A4A9A16817E8013CD0FCD529EDD376232Av3H" TargetMode="External"/><Relationship Id="rId56" Type="http://schemas.openxmlformats.org/officeDocument/2006/relationships/hyperlink" Target="consultantplus://offline/ref=83CDFE6C94A11E41344EA84861C8F7AD6A15B50D38D3F38273B2882B74AADA3179CCAEE261B0FE3DBFC80527v7H" TargetMode="External"/><Relationship Id="rId8" Type="http://schemas.openxmlformats.org/officeDocument/2006/relationships/hyperlink" Target="consultantplus://offline/ref=83CDFE6C94A11E41344EA84861C8F7AD6A15B50D39D4FF8572B2882B74AADA3179CCAEE261B0FE3DBFC80527v5H" TargetMode="External"/><Relationship Id="rId51" Type="http://schemas.openxmlformats.org/officeDocument/2006/relationships/hyperlink" Target="consultantplus://offline/ref=83CDFE6C94A11E41344EB64577A4A9A16816E2063BD2FCD529EDD376232Av3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3162</Words>
  <Characters>18025</Characters>
  <Application>Microsoft Office Word</Application>
  <DocSecurity>0</DocSecurity>
  <Lines>150</Lines>
  <Paragraphs>42</Paragraphs>
  <ScaleCrop>false</ScaleCrop>
  <Company>FPAO</Company>
  <LinksUpToDate>false</LinksUpToDate>
  <CharactersWithSpaces>21145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2016-05-04T07:46:00Z</dcterms:created>
  <dcterms:modified xsi:type="dcterms:W3CDTF">2016-05-04T07:48:00Z</dcterms:modified>
</cp:coreProperties>
</file>