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0C" w:rsidRDefault="00427A0C">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27A0C" w:rsidRDefault="00427A0C">
      <w:pPr>
        <w:spacing w:after="1" w:line="220" w:lineRule="atLeast"/>
        <w:jc w:val="both"/>
        <w:outlineLvl w:val="0"/>
      </w:pPr>
    </w:p>
    <w:p w:rsidR="00427A0C" w:rsidRDefault="00427A0C">
      <w:pPr>
        <w:spacing w:after="1" w:line="220" w:lineRule="atLeast"/>
        <w:jc w:val="center"/>
        <w:outlineLvl w:val="0"/>
      </w:pPr>
      <w:r>
        <w:rPr>
          <w:rFonts w:ascii="Calibri" w:hAnsi="Calibri" w:cs="Calibri"/>
          <w:b/>
        </w:rPr>
        <w:t>ПРАВИТЕЛЬСТВО АРХАНГЕЛЬСКОЙ ОБЛАСТИ</w:t>
      </w:r>
    </w:p>
    <w:p w:rsidR="00427A0C" w:rsidRDefault="00427A0C">
      <w:pPr>
        <w:spacing w:after="1" w:line="220" w:lineRule="atLeast"/>
        <w:jc w:val="center"/>
      </w:pPr>
    </w:p>
    <w:p w:rsidR="00427A0C" w:rsidRDefault="00427A0C">
      <w:pPr>
        <w:spacing w:after="1" w:line="220" w:lineRule="atLeast"/>
        <w:jc w:val="center"/>
      </w:pPr>
      <w:r>
        <w:rPr>
          <w:rFonts w:ascii="Calibri" w:hAnsi="Calibri" w:cs="Calibri"/>
          <w:b/>
        </w:rPr>
        <w:t>ПОСТАНОВЛЕНИЕ</w:t>
      </w:r>
    </w:p>
    <w:p w:rsidR="00427A0C" w:rsidRDefault="00427A0C">
      <w:pPr>
        <w:spacing w:after="1" w:line="220" w:lineRule="atLeast"/>
        <w:jc w:val="center"/>
      </w:pPr>
      <w:r>
        <w:rPr>
          <w:rFonts w:ascii="Calibri" w:hAnsi="Calibri" w:cs="Calibri"/>
          <w:b/>
        </w:rPr>
        <w:t>от 9 августа 2016 г. N 295-пп</w:t>
      </w:r>
    </w:p>
    <w:p w:rsidR="00427A0C" w:rsidRDefault="00427A0C">
      <w:pPr>
        <w:spacing w:after="1" w:line="220" w:lineRule="atLeast"/>
        <w:jc w:val="center"/>
      </w:pPr>
    </w:p>
    <w:p w:rsidR="00427A0C" w:rsidRDefault="00427A0C">
      <w:pPr>
        <w:spacing w:after="1" w:line="220" w:lineRule="atLeast"/>
        <w:jc w:val="both"/>
      </w:pPr>
      <w:bookmarkStart w:id="0" w:name="_GoBack"/>
      <w:bookmarkEnd w:id="0"/>
    </w:p>
    <w:p w:rsidR="00427A0C" w:rsidRDefault="00427A0C">
      <w:pPr>
        <w:spacing w:after="1" w:line="220" w:lineRule="atLeast"/>
        <w:jc w:val="center"/>
      </w:pPr>
      <w:bookmarkStart w:id="1" w:name="P35"/>
      <w:bookmarkEnd w:id="1"/>
      <w:r>
        <w:rPr>
          <w:rFonts w:ascii="Calibri" w:hAnsi="Calibri" w:cs="Calibri"/>
          <w:b/>
        </w:rPr>
        <w:t>ОТРАСЛЕВОЕ ПОЛОЖЕНИЕ</w:t>
      </w:r>
    </w:p>
    <w:p w:rsidR="00427A0C" w:rsidRDefault="00427A0C">
      <w:pPr>
        <w:spacing w:after="1" w:line="220" w:lineRule="atLeast"/>
        <w:jc w:val="center"/>
      </w:pPr>
      <w:r>
        <w:rPr>
          <w:rFonts w:ascii="Calibri" w:hAnsi="Calibri" w:cs="Calibri"/>
          <w:b/>
        </w:rPr>
        <w:t>ОБ ОПЛАТЕ ТРУДА В ГОСУДАРСТВЕННЫХ КАЗЕННЫХ УЧРЕЖДЕНИЯХ</w:t>
      </w:r>
    </w:p>
    <w:p w:rsidR="00427A0C" w:rsidRDefault="00427A0C">
      <w:pPr>
        <w:spacing w:after="1" w:line="220" w:lineRule="atLeast"/>
        <w:jc w:val="center"/>
      </w:pPr>
      <w:r>
        <w:rPr>
          <w:rFonts w:ascii="Calibri" w:hAnsi="Calibri" w:cs="Calibri"/>
          <w:b/>
        </w:rPr>
        <w:t>АРХАНГЕЛЬСКОЙ ОБЛАСТИ В СФЕРЕ ЛЕСНЫХ ОТНОШЕНИЙ</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 xml:space="preserve">от 31.01.2017 </w:t>
            </w:r>
            <w:hyperlink r:id="rId6" w:history="1">
              <w:r>
                <w:rPr>
                  <w:rFonts w:ascii="Calibri" w:hAnsi="Calibri" w:cs="Calibri"/>
                  <w:color w:val="0000FF"/>
                </w:rPr>
                <w:t>N 31-пп</w:t>
              </w:r>
            </w:hyperlink>
            <w:r>
              <w:rPr>
                <w:rFonts w:ascii="Calibri" w:hAnsi="Calibri" w:cs="Calibri"/>
                <w:color w:val="392C69"/>
              </w:rPr>
              <w:t xml:space="preserve">, от 01.08.2017 </w:t>
            </w:r>
            <w:hyperlink r:id="rId7" w:history="1">
              <w:r>
                <w:rPr>
                  <w:rFonts w:ascii="Calibri" w:hAnsi="Calibri" w:cs="Calibri"/>
                  <w:color w:val="0000FF"/>
                </w:rPr>
                <w:t>N 305-пп</w:t>
              </w:r>
            </w:hyperlink>
            <w:r>
              <w:rPr>
                <w:rFonts w:ascii="Calibri" w:hAnsi="Calibri" w:cs="Calibri"/>
                <w:color w:val="392C69"/>
              </w:rPr>
              <w:t xml:space="preserve">, от 20.02.2018 </w:t>
            </w:r>
            <w:hyperlink r:id="rId8" w:history="1">
              <w:r>
                <w:rPr>
                  <w:rFonts w:ascii="Calibri" w:hAnsi="Calibri" w:cs="Calibri"/>
                  <w:color w:val="0000FF"/>
                </w:rPr>
                <w:t>N 82-пп</w:t>
              </w:r>
            </w:hyperlink>
            <w:r>
              <w:rPr>
                <w:rFonts w:ascii="Calibri" w:hAnsi="Calibri" w:cs="Calibri"/>
                <w:color w:val="392C69"/>
              </w:rPr>
              <w:t>)</w:t>
            </w:r>
          </w:p>
        </w:tc>
      </w:tr>
    </w:tbl>
    <w:p w:rsidR="00427A0C" w:rsidRDefault="00427A0C">
      <w:pPr>
        <w:spacing w:after="1" w:line="220" w:lineRule="atLeast"/>
        <w:jc w:val="both"/>
      </w:pPr>
    </w:p>
    <w:p w:rsidR="00427A0C" w:rsidRDefault="00427A0C">
      <w:pPr>
        <w:spacing w:after="1" w:line="220" w:lineRule="atLeast"/>
        <w:jc w:val="center"/>
        <w:outlineLvl w:val="1"/>
      </w:pPr>
      <w:r>
        <w:rPr>
          <w:rFonts w:ascii="Calibri" w:hAnsi="Calibri" w:cs="Calibri"/>
        </w:rPr>
        <w:t>I. Общие положения</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9" w:history="1">
        <w:r>
          <w:rPr>
            <w:rFonts w:ascii="Calibri" w:hAnsi="Calibri" w:cs="Calibri"/>
            <w:color w:val="0000FF"/>
          </w:rPr>
          <w:t>статьями 135</w:t>
        </w:r>
      </w:hyperlink>
      <w:r>
        <w:rPr>
          <w:rFonts w:ascii="Calibri" w:hAnsi="Calibri" w:cs="Calibri"/>
        </w:rPr>
        <w:t xml:space="preserve">, </w:t>
      </w:r>
      <w:hyperlink r:id="rId10" w:history="1">
        <w:r>
          <w:rPr>
            <w:rFonts w:ascii="Calibri" w:hAnsi="Calibri" w:cs="Calibri"/>
            <w:color w:val="0000FF"/>
          </w:rPr>
          <w:t>144</w:t>
        </w:r>
      </w:hyperlink>
      <w:r>
        <w:rPr>
          <w:rFonts w:ascii="Calibri" w:hAnsi="Calibri" w:cs="Calibri"/>
        </w:rPr>
        <w:t xml:space="preserve"> и </w:t>
      </w:r>
      <w:hyperlink r:id="rId11"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2"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13"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w:t>
      </w:r>
      <w:proofErr w:type="gramEnd"/>
      <w:r>
        <w:rPr>
          <w:rFonts w:ascii="Calibri" w:hAnsi="Calibri" w:cs="Calibri"/>
        </w:rPr>
        <w:t xml:space="preserve">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427A0C" w:rsidRDefault="00427A0C">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казенных учреждений Архангельской области</w:t>
      </w:r>
      <w:proofErr w:type="gramEnd"/>
      <w:r>
        <w:rPr>
          <w:rFonts w:ascii="Calibri" w:hAnsi="Calibri" w:cs="Calibri"/>
        </w:rPr>
        <w:t xml:space="preserve"> в сфере лесных отношений (далее - государственные казенные учреждения), в том числе:</w:t>
      </w:r>
    </w:p>
    <w:p w:rsidR="00427A0C" w:rsidRDefault="00427A0C">
      <w:pPr>
        <w:spacing w:before="220" w:after="1" w:line="220" w:lineRule="atLeast"/>
        <w:ind w:firstLine="540"/>
        <w:jc w:val="both"/>
      </w:pPr>
      <w:r>
        <w:rPr>
          <w:rFonts w:ascii="Calibri" w:hAnsi="Calibri" w:cs="Calibri"/>
        </w:rPr>
        <w:t>порядок применения окладов (должностных окладов) работников государственных казенных учреждений;</w:t>
      </w:r>
    </w:p>
    <w:p w:rsidR="00427A0C" w:rsidRDefault="00427A0C">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427A0C" w:rsidRDefault="00427A0C">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427A0C" w:rsidRDefault="00427A0C">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427A0C" w:rsidRDefault="00427A0C">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казенных учреждений;</w:t>
      </w:r>
    </w:p>
    <w:p w:rsidR="00427A0C" w:rsidRDefault="00427A0C">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государственных казенных учреждений</w:t>
      </w:r>
      <w:proofErr w:type="gramEnd"/>
      <w:r>
        <w:rPr>
          <w:rFonts w:ascii="Calibri" w:hAnsi="Calibri" w:cs="Calibri"/>
        </w:rPr>
        <w:t>.</w:t>
      </w:r>
    </w:p>
    <w:p w:rsidR="00427A0C" w:rsidRDefault="00427A0C">
      <w:pPr>
        <w:spacing w:before="220" w:after="1" w:line="220" w:lineRule="atLeast"/>
        <w:ind w:firstLine="540"/>
        <w:jc w:val="both"/>
      </w:pPr>
      <w:r>
        <w:rPr>
          <w:rFonts w:ascii="Calibri" w:hAnsi="Calibri" w:cs="Calibri"/>
        </w:rPr>
        <w:t>3. Настоящее Положение распространяется на государственные казенные учреждения Архангельской области - лесничества и лесопарки.</w:t>
      </w:r>
    </w:p>
    <w:p w:rsidR="00427A0C" w:rsidRDefault="00427A0C">
      <w:pPr>
        <w:spacing w:before="220" w:after="1" w:line="220" w:lineRule="atLeast"/>
        <w:ind w:firstLine="540"/>
        <w:jc w:val="both"/>
      </w:pPr>
      <w:r>
        <w:rPr>
          <w:rFonts w:ascii="Calibri" w:hAnsi="Calibri" w:cs="Calibri"/>
        </w:rPr>
        <w:t xml:space="preserve">4. Система оплаты труда работников государственного казенного учреждения устанавливается положением о системе оплаты труда работников этого государственного казенного учреждения (далее - положение о системе оплаты труда), утверждаемым руководителем государственного казенного учреждения с учетом мнения выборного органа </w:t>
      </w:r>
      <w:r>
        <w:rPr>
          <w:rFonts w:ascii="Calibri" w:hAnsi="Calibri" w:cs="Calibri"/>
        </w:rPr>
        <w:lastRenderedPageBreak/>
        <w:t>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427A0C" w:rsidRDefault="00427A0C">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427A0C" w:rsidRDefault="00427A0C">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государственного казенного учреждения, за исключением руководителя, заместителей руководителя и главного бухгалтера государственного казенного учреждения. Система оплаты труда руководителей, заместителей руководителей и главных бухгалтеров государственных казенных учреждений устанавливается </w:t>
      </w:r>
      <w:hyperlink w:anchor="P275" w:history="1">
        <w:r>
          <w:rPr>
            <w:rFonts w:ascii="Calibri" w:hAnsi="Calibri" w:cs="Calibri"/>
            <w:color w:val="0000FF"/>
          </w:rPr>
          <w:t>разделом VI</w:t>
        </w:r>
      </w:hyperlink>
      <w:r>
        <w:rPr>
          <w:rFonts w:ascii="Calibri" w:hAnsi="Calibri" w:cs="Calibri"/>
        </w:rPr>
        <w:t xml:space="preserve"> настоящего Положения.</w:t>
      </w:r>
    </w:p>
    <w:p w:rsidR="00427A0C" w:rsidRDefault="00427A0C">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5. Система оплаты труда работников государственных казенных учреждений устанавливается с учетом:</w:t>
      </w:r>
    </w:p>
    <w:p w:rsidR="00427A0C" w:rsidRDefault="00427A0C">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427A0C" w:rsidRDefault="00427A0C">
      <w:pPr>
        <w:spacing w:before="220" w:after="1" w:line="220" w:lineRule="atLeast"/>
        <w:ind w:firstLine="540"/>
        <w:jc w:val="both"/>
      </w:pPr>
      <w:r>
        <w:rPr>
          <w:rFonts w:ascii="Calibri" w:hAnsi="Calibri" w:cs="Calibri"/>
        </w:rPr>
        <w:t>2) государственных гарантий по оплате труда;</w:t>
      </w:r>
    </w:p>
    <w:p w:rsidR="00427A0C" w:rsidRDefault="00427A0C">
      <w:pPr>
        <w:spacing w:before="220" w:after="1" w:line="220" w:lineRule="atLeast"/>
        <w:ind w:firstLine="540"/>
        <w:jc w:val="both"/>
      </w:pPr>
      <w:r>
        <w:rPr>
          <w:rFonts w:ascii="Calibri" w:hAnsi="Calibri" w:cs="Calibri"/>
        </w:rPr>
        <w:t>3) минимальных окладов (должностных окладов) по профессиональным квалификационным группам;</w:t>
      </w:r>
    </w:p>
    <w:p w:rsidR="00427A0C" w:rsidRDefault="00427A0C">
      <w:pPr>
        <w:spacing w:before="220" w:after="1" w:line="220" w:lineRule="atLeast"/>
        <w:ind w:firstLine="540"/>
        <w:jc w:val="both"/>
      </w:pPr>
      <w:r>
        <w:rPr>
          <w:rFonts w:ascii="Calibri" w:hAnsi="Calibri" w:cs="Calibri"/>
        </w:rPr>
        <w:t xml:space="preserve">4) </w:t>
      </w:r>
      <w:hyperlink r:id="rId15"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427A0C" w:rsidRDefault="00427A0C">
      <w:pPr>
        <w:spacing w:before="220" w:after="1" w:line="220" w:lineRule="atLeast"/>
        <w:ind w:firstLine="540"/>
        <w:jc w:val="both"/>
      </w:pPr>
      <w:r>
        <w:rPr>
          <w:rFonts w:ascii="Calibri" w:hAnsi="Calibri" w:cs="Calibri"/>
        </w:rPr>
        <w:t xml:space="preserve">5) </w:t>
      </w:r>
      <w:hyperlink r:id="rId16"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w:t>
      </w:r>
    </w:p>
    <w:p w:rsidR="00427A0C" w:rsidRDefault="00427A0C">
      <w:pPr>
        <w:spacing w:before="220" w:after="1" w:line="220" w:lineRule="atLeast"/>
        <w:ind w:firstLine="540"/>
        <w:jc w:val="both"/>
      </w:pPr>
      <w:r>
        <w:rPr>
          <w:rFonts w:ascii="Calibri" w:hAnsi="Calibri" w:cs="Calibri"/>
        </w:rPr>
        <w:t>6) мнения представителей работников в социальном партнерстве.</w:t>
      </w:r>
    </w:p>
    <w:p w:rsidR="00427A0C" w:rsidRDefault="00427A0C">
      <w:pPr>
        <w:spacing w:before="220" w:after="1" w:line="220" w:lineRule="atLeast"/>
        <w:ind w:firstLine="540"/>
        <w:jc w:val="both"/>
      </w:pPr>
      <w:r>
        <w:rPr>
          <w:rFonts w:ascii="Calibri" w:hAnsi="Calibri" w:cs="Calibri"/>
        </w:rPr>
        <w:t>6. Система оплаты труда работников государственного казенного учреждения включает в себя:</w:t>
      </w:r>
    </w:p>
    <w:p w:rsidR="00427A0C" w:rsidRDefault="00427A0C">
      <w:pPr>
        <w:spacing w:before="220" w:after="1" w:line="220" w:lineRule="atLeast"/>
        <w:ind w:firstLine="540"/>
        <w:jc w:val="both"/>
      </w:pPr>
      <w:r>
        <w:rPr>
          <w:rFonts w:ascii="Calibri" w:hAnsi="Calibri" w:cs="Calibri"/>
        </w:rPr>
        <w:t>1) оклады (должностные оклады);</w:t>
      </w:r>
    </w:p>
    <w:p w:rsidR="00427A0C" w:rsidRDefault="00427A0C">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427A0C" w:rsidRDefault="00427A0C">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427A0C" w:rsidRDefault="00427A0C">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государственного казенного учреждения, но могут начисляться за счет </w:t>
      </w:r>
      <w:proofErr w:type="gramStart"/>
      <w:r>
        <w:rPr>
          <w:rFonts w:ascii="Calibri" w:hAnsi="Calibri" w:cs="Calibri"/>
        </w:rPr>
        <w:t>экономии фонда оплаты труда государственного казенного учреждения</w:t>
      </w:r>
      <w:proofErr w:type="gramEnd"/>
      <w:r>
        <w:rPr>
          <w:rFonts w:ascii="Calibri" w:hAnsi="Calibri" w:cs="Calibri"/>
        </w:rPr>
        <w:t xml:space="preserve"> в соответствии с </w:t>
      </w:r>
      <w:hyperlink w:anchor="P265" w:history="1">
        <w:r>
          <w:rPr>
            <w:rFonts w:ascii="Calibri" w:hAnsi="Calibri" w:cs="Calibri"/>
            <w:color w:val="0000FF"/>
          </w:rPr>
          <w:t>разделом V</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государственного казенного учреждения не должны дублировать друг друга.</w:t>
      </w:r>
    </w:p>
    <w:p w:rsidR="00427A0C" w:rsidRDefault="00427A0C">
      <w:pPr>
        <w:spacing w:before="220" w:after="1" w:line="220" w:lineRule="atLeast"/>
        <w:ind w:firstLine="540"/>
        <w:jc w:val="both"/>
      </w:pPr>
      <w:r>
        <w:rPr>
          <w:rFonts w:ascii="Calibri" w:hAnsi="Calibri" w:cs="Calibri"/>
        </w:rPr>
        <w:t>9. Заработная плата работников государственных казенных учреждений максимальным размером не ограничивается.</w:t>
      </w:r>
    </w:p>
    <w:p w:rsidR="00427A0C" w:rsidRDefault="00427A0C">
      <w:pPr>
        <w:spacing w:before="220" w:after="1" w:line="220" w:lineRule="atLeast"/>
        <w:ind w:firstLine="540"/>
        <w:jc w:val="both"/>
      </w:pPr>
      <w:r>
        <w:rPr>
          <w:rFonts w:ascii="Calibri" w:hAnsi="Calibri" w:cs="Calibri"/>
        </w:rPr>
        <w:lastRenderedPageBreak/>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427A0C" w:rsidRDefault="00427A0C">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427A0C" w:rsidRDefault="00427A0C">
      <w:pPr>
        <w:spacing w:before="220" w:after="1" w:line="220" w:lineRule="atLeast"/>
        <w:ind w:firstLine="540"/>
        <w:jc w:val="both"/>
      </w:pPr>
      <w:r>
        <w:rPr>
          <w:rFonts w:ascii="Calibri" w:hAnsi="Calibri" w:cs="Calibri"/>
        </w:rPr>
        <w:t>11. В целях настоящего Положения:</w:t>
      </w:r>
    </w:p>
    <w:p w:rsidR="00427A0C" w:rsidRDefault="00427A0C">
      <w:pPr>
        <w:spacing w:before="220" w:after="1" w:line="220" w:lineRule="atLeast"/>
        <w:ind w:firstLine="540"/>
        <w:jc w:val="both"/>
      </w:pPr>
      <w:r>
        <w:rPr>
          <w:rFonts w:ascii="Calibri" w:hAnsi="Calibri" w:cs="Calibri"/>
        </w:rPr>
        <w:t>к административно-управленческому персоналу государственного казенного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государственного казенного учреждения), а также руководитель, заместители руководителя и главный бухгалтер государственного казенного учреждения;</w:t>
      </w:r>
    </w:p>
    <w:p w:rsidR="00427A0C" w:rsidRDefault="00427A0C">
      <w:pPr>
        <w:spacing w:before="220" w:after="1" w:line="220" w:lineRule="atLeast"/>
        <w:ind w:firstLine="540"/>
        <w:jc w:val="both"/>
      </w:pPr>
      <w:proofErr w:type="gramStart"/>
      <w:r>
        <w:rPr>
          <w:rFonts w:ascii="Calibri" w:hAnsi="Calibri" w:cs="Calibri"/>
        </w:rPr>
        <w:t>к вспомогательному персоналу государственного казенного учреждения относятся работники, осуществляющие деятельность по общеотраслевым профессиям рабочих, за исключением профессии водителя автомобиля;</w:t>
      </w:r>
      <w:proofErr w:type="gramEnd"/>
    </w:p>
    <w:p w:rsidR="00427A0C" w:rsidRDefault="00427A0C">
      <w:pPr>
        <w:spacing w:before="220" w:after="1" w:line="220" w:lineRule="atLeast"/>
        <w:ind w:firstLine="540"/>
        <w:jc w:val="both"/>
      </w:pPr>
      <w:r>
        <w:rPr>
          <w:rFonts w:ascii="Calibri" w:hAnsi="Calibri" w:cs="Calibri"/>
        </w:rPr>
        <w:t>к основному персоналу государственного казенного учреждения относятся работники, не отнесенные к административно-управленческому и вспомогательному персоналу государственного казенного учреждения, а также работники, осуществляющие деятельность по профессии водителя автомобиля.</w:t>
      </w:r>
    </w:p>
    <w:p w:rsidR="00427A0C" w:rsidRDefault="00427A0C">
      <w:pPr>
        <w:spacing w:before="220" w:after="1" w:line="220" w:lineRule="atLeast"/>
        <w:ind w:firstLine="540"/>
        <w:jc w:val="both"/>
      </w:pPr>
      <w:r>
        <w:rPr>
          <w:rFonts w:ascii="Calibri" w:hAnsi="Calibri" w:cs="Calibri"/>
        </w:rPr>
        <w:t xml:space="preserve">12. </w:t>
      </w:r>
      <w:hyperlink w:anchor="P428" w:history="1">
        <w:r>
          <w:rPr>
            <w:rFonts w:ascii="Calibri" w:hAnsi="Calibri" w:cs="Calibri"/>
            <w:color w:val="0000FF"/>
          </w:rPr>
          <w:t>Категории</w:t>
        </w:r>
      </w:hyperlink>
      <w:r>
        <w:rPr>
          <w:rFonts w:ascii="Calibri" w:hAnsi="Calibri" w:cs="Calibri"/>
        </w:rPr>
        <w:t xml:space="preserve"> должностей (профессий) работников, относящихся к административно-управленческому и вспомогательному персоналу государственных казенных учреждений, определены в приложении N 1 к настоящему Положению.</w:t>
      </w:r>
    </w:p>
    <w:p w:rsidR="00427A0C" w:rsidRDefault="00427A0C">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hyperlink w:anchor="P428" w:history="1">
        <w:r>
          <w:rPr>
            <w:rFonts w:ascii="Calibri" w:hAnsi="Calibri" w:cs="Calibri"/>
            <w:color w:val="0000FF"/>
          </w:rPr>
          <w:t>Перечень</w:t>
        </w:r>
      </w:hyperlink>
      <w:r>
        <w:rPr>
          <w:rFonts w:ascii="Calibri" w:hAnsi="Calibri" w:cs="Calibri"/>
        </w:rPr>
        <w:t xml:space="preserve"> должностей (профессий) работников, относящихся к административно-управленческому и вспомогательному персоналу государственного казенного учреждения, определяется приказом руководителя государственного казенного учреждения на основе приложения N 1 к настоящему Положению.</w:t>
      </w:r>
    </w:p>
    <w:p w:rsidR="00427A0C" w:rsidRDefault="00427A0C">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hyperlink w:anchor="P428" w:history="1">
        <w:proofErr w:type="gramStart"/>
        <w:r>
          <w:rPr>
            <w:rFonts w:ascii="Calibri" w:hAnsi="Calibri" w:cs="Calibri"/>
            <w:color w:val="0000FF"/>
          </w:rPr>
          <w:t>Перечень</w:t>
        </w:r>
      </w:hyperlink>
      <w:r>
        <w:rPr>
          <w:rFonts w:ascii="Calibri" w:hAnsi="Calibri" w:cs="Calibri"/>
        </w:rPr>
        <w:t xml:space="preserve"> должностей (профессий) работников, относящихся к административно-управленческому и вспомогательному персоналу государственного казенного учреждения, утверждается до начала финансового года и не подлежит изменению в течение финансового года, за исключением случаев внесения изменений в приложение N 1 к настоящему Положению либо изменений штатного расписания, связанных с введением новых или исключением существующих должностей (профессий) работников.</w:t>
      </w:r>
      <w:proofErr w:type="gramEnd"/>
    </w:p>
    <w:p w:rsidR="00427A0C" w:rsidRDefault="00427A0C">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after="1" w:line="220" w:lineRule="atLeast"/>
        <w:jc w:val="both"/>
      </w:pPr>
    </w:p>
    <w:p w:rsidR="00427A0C" w:rsidRDefault="00427A0C">
      <w:pPr>
        <w:spacing w:after="1" w:line="220" w:lineRule="atLeast"/>
        <w:jc w:val="center"/>
        <w:outlineLvl w:val="1"/>
      </w:pPr>
      <w:r>
        <w:rPr>
          <w:rFonts w:ascii="Calibri" w:hAnsi="Calibri" w:cs="Calibri"/>
        </w:rPr>
        <w:t>II. Оклады (должностные оклады) и порядок их применения</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 xml:space="preserve">13.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27A0C" w:rsidRDefault="00427A0C">
      <w:pPr>
        <w:spacing w:before="220" w:after="1" w:line="220" w:lineRule="atLeast"/>
        <w:ind w:firstLine="540"/>
        <w:jc w:val="both"/>
      </w:pPr>
      <w:r>
        <w:rPr>
          <w:rFonts w:ascii="Calibri" w:hAnsi="Calibri" w:cs="Calibri"/>
        </w:rPr>
        <w:t>14. Минимальные размеры окладов (должностных окладов) по профессиональным квалификационным группам определены следующими приложениями к настоящему Положению:</w:t>
      </w:r>
    </w:p>
    <w:p w:rsidR="00427A0C" w:rsidRDefault="00427A0C">
      <w:pPr>
        <w:spacing w:before="220" w:after="1" w:line="220" w:lineRule="atLeast"/>
        <w:ind w:firstLine="540"/>
        <w:jc w:val="both"/>
      </w:pPr>
      <w:r>
        <w:rPr>
          <w:rFonts w:ascii="Calibri" w:hAnsi="Calibri" w:cs="Calibri"/>
        </w:rPr>
        <w:lastRenderedPageBreak/>
        <w:t xml:space="preserve">по профессиональным квалификационным группам общеотраслевых должностей руководителей, специалистов и служащих - </w:t>
      </w:r>
      <w:hyperlink w:anchor="P460" w:history="1">
        <w:r>
          <w:rPr>
            <w:rFonts w:ascii="Calibri" w:hAnsi="Calibri" w:cs="Calibri"/>
            <w:color w:val="0000FF"/>
          </w:rPr>
          <w:t>приложение N 2</w:t>
        </w:r>
      </w:hyperlink>
      <w:r>
        <w:rPr>
          <w:rFonts w:ascii="Calibri" w:hAnsi="Calibri" w:cs="Calibri"/>
        </w:rPr>
        <w:t>;</w:t>
      </w:r>
    </w:p>
    <w:p w:rsidR="00427A0C" w:rsidRDefault="00427A0C">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лесного хозяйства - </w:t>
      </w:r>
      <w:hyperlink w:anchor="P502" w:history="1">
        <w:r>
          <w:rPr>
            <w:rFonts w:ascii="Calibri" w:hAnsi="Calibri" w:cs="Calibri"/>
            <w:color w:val="0000FF"/>
          </w:rPr>
          <w:t>приложение N 3</w:t>
        </w:r>
      </w:hyperlink>
      <w:r>
        <w:rPr>
          <w:rFonts w:ascii="Calibri" w:hAnsi="Calibri" w:cs="Calibri"/>
        </w:rPr>
        <w:t>;</w:t>
      </w:r>
    </w:p>
    <w:p w:rsidR="00427A0C" w:rsidRDefault="00427A0C">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сельского хозяйства - </w:t>
      </w:r>
      <w:hyperlink w:anchor="P527" w:history="1">
        <w:r>
          <w:rPr>
            <w:rFonts w:ascii="Calibri" w:hAnsi="Calibri" w:cs="Calibri"/>
            <w:color w:val="0000FF"/>
          </w:rPr>
          <w:t>приложение N 4</w:t>
        </w:r>
      </w:hyperlink>
      <w:r>
        <w:rPr>
          <w:rFonts w:ascii="Calibri" w:hAnsi="Calibri" w:cs="Calibri"/>
        </w:rPr>
        <w:t>;</w:t>
      </w:r>
    </w:p>
    <w:p w:rsidR="00427A0C" w:rsidRDefault="00427A0C">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профессий рабочих - </w:t>
      </w:r>
      <w:hyperlink w:anchor="P552" w:history="1">
        <w:r>
          <w:rPr>
            <w:rFonts w:ascii="Calibri" w:hAnsi="Calibri" w:cs="Calibri"/>
            <w:color w:val="0000FF"/>
          </w:rPr>
          <w:t>приложение N 5</w:t>
        </w:r>
      </w:hyperlink>
      <w:r>
        <w:rPr>
          <w:rFonts w:ascii="Calibri" w:hAnsi="Calibri" w:cs="Calibri"/>
        </w:rPr>
        <w:t>.</w:t>
      </w:r>
    </w:p>
    <w:p w:rsidR="00427A0C" w:rsidRDefault="00427A0C">
      <w:pPr>
        <w:spacing w:before="220" w:after="1" w:line="220" w:lineRule="atLeast"/>
        <w:ind w:firstLine="540"/>
        <w:jc w:val="both"/>
      </w:pPr>
      <w:r>
        <w:rPr>
          <w:rFonts w:ascii="Calibri" w:hAnsi="Calibri" w:cs="Calibri"/>
        </w:rPr>
        <w:t>В положениях о системе оплаты труда определяются конкретные размеры окладов (должностных окладов) работников по профессиональным квалификационным группам, которые должны быть не ниже установленных настоящим Положением минимальных размеров окладов (должностных окладов).</w:t>
      </w:r>
    </w:p>
    <w:p w:rsidR="00427A0C" w:rsidRDefault="00427A0C">
      <w:pPr>
        <w:spacing w:before="220" w:after="1" w:line="220" w:lineRule="atLeast"/>
        <w:ind w:firstLine="540"/>
        <w:jc w:val="both"/>
      </w:pPr>
      <w:r>
        <w:rPr>
          <w:rFonts w:ascii="Calibri" w:hAnsi="Calibri" w:cs="Calibri"/>
        </w:rPr>
        <w:t>Оклад (должностной оклад) устанавливается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учреждения подлежит включению конкретный размер устанавливаемого работнику оклада (должностного оклада).</w:t>
      </w:r>
    </w:p>
    <w:p w:rsidR="00427A0C" w:rsidRDefault="00427A0C">
      <w:pPr>
        <w:spacing w:after="1" w:line="220" w:lineRule="atLeast"/>
        <w:jc w:val="both"/>
      </w:pPr>
    </w:p>
    <w:p w:rsidR="00427A0C" w:rsidRDefault="00427A0C">
      <w:pPr>
        <w:spacing w:after="1" w:line="220" w:lineRule="atLeast"/>
        <w:jc w:val="center"/>
        <w:outlineLvl w:val="1"/>
      </w:pPr>
      <w:bookmarkStart w:id="2" w:name="P95"/>
      <w:bookmarkEnd w:id="2"/>
      <w:r>
        <w:rPr>
          <w:rFonts w:ascii="Calibri" w:hAnsi="Calibri" w:cs="Calibri"/>
        </w:rPr>
        <w:t>III. Выплаты компенсационного характера</w:t>
      </w:r>
    </w:p>
    <w:p w:rsidR="00427A0C" w:rsidRDefault="00427A0C">
      <w:pPr>
        <w:spacing w:after="1" w:line="220" w:lineRule="atLeast"/>
        <w:jc w:val="center"/>
      </w:pPr>
      <w:r>
        <w:rPr>
          <w:rFonts w:ascii="Calibri" w:hAnsi="Calibri" w:cs="Calibri"/>
        </w:rPr>
        <w:t>и порядок их применения</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 xml:space="preserve">15.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427A0C" w:rsidRDefault="00427A0C">
      <w:pPr>
        <w:spacing w:before="220" w:after="1" w:line="220" w:lineRule="atLeast"/>
        <w:ind w:firstLine="540"/>
        <w:jc w:val="both"/>
      </w:pPr>
      <w:r>
        <w:rPr>
          <w:rFonts w:ascii="Calibri" w:hAnsi="Calibri" w:cs="Calibri"/>
        </w:rPr>
        <w:t>16. К выплатам компенсационного характера относятся:</w:t>
      </w:r>
    </w:p>
    <w:p w:rsidR="00427A0C" w:rsidRDefault="00427A0C">
      <w:pPr>
        <w:spacing w:before="220" w:after="1" w:line="220" w:lineRule="atLeast"/>
        <w:ind w:firstLine="540"/>
        <w:jc w:val="both"/>
      </w:pPr>
      <w:bookmarkStart w:id="3" w:name="P100"/>
      <w:bookmarkEnd w:id="3"/>
      <w:r>
        <w:rPr>
          <w:rFonts w:ascii="Calibri" w:hAnsi="Calibri" w:cs="Calibri"/>
        </w:rPr>
        <w:t>1) выплаты работникам, занятым на работах с вредными и (или) опасными условиями труда;</w:t>
      </w:r>
    </w:p>
    <w:p w:rsidR="00427A0C" w:rsidRDefault="00427A0C">
      <w:pPr>
        <w:spacing w:before="220" w:after="1" w:line="220" w:lineRule="atLeast"/>
        <w:ind w:firstLine="540"/>
        <w:jc w:val="both"/>
      </w:pPr>
      <w:bookmarkStart w:id="4" w:name="P101"/>
      <w:bookmarkEnd w:id="4"/>
      <w:r>
        <w:rPr>
          <w:rFonts w:ascii="Calibri" w:hAnsi="Calibri" w:cs="Calibri"/>
        </w:rPr>
        <w:t>2) выплаты за работу в местностях с особыми климатическими условиями;</w:t>
      </w:r>
    </w:p>
    <w:p w:rsidR="00427A0C" w:rsidRDefault="00427A0C">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427A0C" w:rsidRDefault="00427A0C">
      <w:pPr>
        <w:spacing w:before="220" w:after="1" w:line="220" w:lineRule="atLeast"/>
        <w:ind w:firstLine="540"/>
        <w:jc w:val="both"/>
      </w:pPr>
      <w:bookmarkStart w:id="5" w:name="P103"/>
      <w:bookmarkEnd w:id="5"/>
      <w:r>
        <w:rPr>
          <w:rFonts w:ascii="Calibri" w:hAnsi="Calibri" w:cs="Calibri"/>
        </w:rPr>
        <w:t>выплата за выполнение работ различной квалификации;</w:t>
      </w:r>
    </w:p>
    <w:p w:rsidR="00427A0C" w:rsidRDefault="00427A0C">
      <w:pPr>
        <w:spacing w:before="220" w:after="1" w:line="220" w:lineRule="atLeast"/>
        <w:ind w:firstLine="540"/>
        <w:jc w:val="both"/>
      </w:pPr>
      <w:r>
        <w:rPr>
          <w:rFonts w:ascii="Calibri" w:hAnsi="Calibri" w:cs="Calibri"/>
        </w:rPr>
        <w:t>выплата за совмещение профессий (должностей);</w:t>
      </w:r>
    </w:p>
    <w:p w:rsidR="00427A0C" w:rsidRDefault="00427A0C">
      <w:pPr>
        <w:spacing w:before="220" w:after="1" w:line="220" w:lineRule="atLeast"/>
        <w:ind w:firstLine="540"/>
        <w:jc w:val="both"/>
      </w:pPr>
      <w:r>
        <w:rPr>
          <w:rFonts w:ascii="Calibri" w:hAnsi="Calibri" w:cs="Calibri"/>
        </w:rPr>
        <w:t>выплата за расширение зон обслуживания;</w:t>
      </w:r>
    </w:p>
    <w:p w:rsidR="00427A0C" w:rsidRDefault="00427A0C">
      <w:pPr>
        <w:spacing w:before="220" w:after="1" w:line="220" w:lineRule="atLeast"/>
        <w:ind w:firstLine="540"/>
        <w:jc w:val="both"/>
      </w:pPr>
      <w:bookmarkStart w:id="6" w:name="P106"/>
      <w:bookmarkEnd w:id="6"/>
      <w:r>
        <w:rPr>
          <w:rFonts w:ascii="Calibri" w:hAnsi="Calibri" w:cs="Calibri"/>
        </w:rPr>
        <w:t>выплата за увеличение объема работы или исполнение обязанностей временно отсутствующего работника;</w:t>
      </w:r>
    </w:p>
    <w:p w:rsidR="00427A0C" w:rsidRDefault="00427A0C">
      <w:pPr>
        <w:spacing w:before="220" w:after="1" w:line="220" w:lineRule="atLeast"/>
        <w:ind w:firstLine="540"/>
        <w:jc w:val="both"/>
      </w:pPr>
      <w:bookmarkStart w:id="7" w:name="P107"/>
      <w:bookmarkEnd w:id="7"/>
      <w:r>
        <w:rPr>
          <w:rFonts w:ascii="Calibri" w:hAnsi="Calibri" w:cs="Calibri"/>
        </w:rPr>
        <w:t>выплата за сверхурочную работу;</w:t>
      </w:r>
    </w:p>
    <w:p w:rsidR="00427A0C" w:rsidRDefault="00427A0C">
      <w:pPr>
        <w:spacing w:before="220" w:after="1" w:line="220" w:lineRule="atLeast"/>
        <w:ind w:firstLine="540"/>
        <w:jc w:val="both"/>
      </w:pPr>
      <w:r>
        <w:rPr>
          <w:rFonts w:ascii="Calibri" w:hAnsi="Calibri" w:cs="Calibri"/>
        </w:rPr>
        <w:t>выплата за работу в ночное время;</w:t>
      </w:r>
    </w:p>
    <w:p w:rsidR="00427A0C" w:rsidRDefault="00427A0C">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427A0C" w:rsidRDefault="00427A0C">
      <w:pPr>
        <w:spacing w:before="220" w:after="1" w:line="220" w:lineRule="atLeast"/>
        <w:ind w:firstLine="540"/>
        <w:jc w:val="both"/>
      </w:pPr>
      <w:bookmarkStart w:id="8" w:name="P110"/>
      <w:bookmarkEnd w:id="8"/>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427A0C" w:rsidRDefault="00427A0C">
      <w:pPr>
        <w:spacing w:before="220" w:after="1" w:line="220" w:lineRule="atLeast"/>
        <w:ind w:firstLine="540"/>
        <w:jc w:val="both"/>
      </w:pPr>
      <w:r>
        <w:rPr>
          <w:rFonts w:ascii="Calibri" w:hAnsi="Calibri" w:cs="Calibri"/>
        </w:rPr>
        <w:lastRenderedPageBreak/>
        <w:t xml:space="preserve">17.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w:t>
      </w:r>
      <w:hyperlink r:id="rId20"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427A0C" w:rsidRDefault="00427A0C">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w:t>
      </w:r>
    </w:p>
    <w:p w:rsidR="00427A0C" w:rsidRDefault="00427A0C">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w:t>
      </w:r>
    </w:p>
    <w:p w:rsidR="00427A0C" w:rsidRDefault="00427A0C">
      <w:pPr>
        <w:spacing w:before="220" w:after="1" w:line="220" w:lineRule="atLeast"/>
        <w:ind w:firstLine="540"/>
        <w:jc w:val="both"/>
      </w:pPr>
      <w:r>
        <w:rPr>
          <w:rFonts w:ascii="Calibri" w:hAnsi="Calibri" w:cs="Calibri"/>
        </w:rPr>
        <w:t>Руководители государственных казенных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427A0C" w:rsidRDefault="00427A0C">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427A0C" w:rsidRDefault="00427A0C">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427A0C" w:rsidRDefault="00427A0C">
      <w:pPr>
        <w:spacing w:before="220" w:after="1" w:line="220" w:lineRule="atLeast"/>
        <w:ind w:firstLine="540"/>
        <w:jc w:val="both"/>
      </w:pPr>
      <w:r>
        <w:rPr>
          <w:rFonts w:ascii="Calibri" w:hAnsi="Calibri" w:cs="Calibri"/>
        </w:rPr>
        <w:t xml:space="preserve">18.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21" w:history="1">
        <w:r>
          <w:rPr>
            <w:rFonts w:ascii="Calibri" w:hAnsi="Calibri" w:cs="Calibri"/>
            <w:color w:val="0000FF"/>
          </w:rPr>
          <w:t>статьями 148</w:t>
        </w:r>
      </w:hyperlink>
      <w:r>
        <w:rPr>
          <w:rFonts w:ascii="Calibri" w:hAnsi="Calibri" w:cs="Calibri"/>
        </w:rPr>
        <w:t xml:space="preserve">, </w:t>
      </w:r>
      <w:hyperlink r:id="rId22" w:history="1">
        <w:r>
          <w:rPr>
            <w:rFonts w:ascii="Calibri" w:hAnsi="Calibri" w:cs="Calibri"/>
            <w:color w:val="0000FF"/>
          </w:rPr>
          <w:t>316</w:t>
        </w:r>
      </w:hyperlink>
      <w:r>
        <w:rPr>
          <w:rFonts w:ascii="Calibri" w:hAnsi="Calibri" w:cs="Calibri"/>
        </w:rPr>
        <w:t xml:space="preserve"> и </w:t>
      </w:r>
      <w:hyperlink w:anchor="P585"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427A0C" w:rsidRDefault="00427A0C">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427A0C" w:rsidRDefault="00427A0C">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427A0C" w:rsidRDefault="00427A0C">
      <w:pPr>
        <w:spacing w:before="220" w:after="1" w:line="220" w:lineRule="atLeast"/>
        <w:ind w:firstLine="540"/>
        <w:jc w:val="both"/>
      </w:pPr>
      <w:r>
        <w:rPr>
          <w:rFonts w:ascii="Calibri" w:hAnsi="Calibri" w:cs="Calibri"/>
        </w:rPr>
        <w:t xml:space="preserve">19.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23" w:history="1">
        <w:r>
          <w:rPr>
            <w:rFonts w:ascii="Calibri" w:hAnsi="Calibri" w:cs="Calibri"/>
            <w:color w:val="0000FF"/>
          </w:rPr>
          <w:t>статьями 149</w:t>
        </w:r>
      </w:hyperlink>
      <w:r>
        <w:rPr>
          <w:rFonts w:ascii="Calibri" w:hAnsi="Calibri" w:cs="Calibri"/>
        </w:rPr>
        <w:t xml:space="preserve"> - </w:t>
      </w:r>
      <w:hyperlink r:id="rId24"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427A0C" w:rsidRDefault="00427A0C">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25" w:history="1">
        <w:r>
          <w:rPr>
            <w:rFonts w:ascii="Calibri" w:hAnsi="Calibri" w:cs="Calibri"/>
            <w:color w:val="0000FF"/>
          </w:rPr>
          <w:t>статьями 152</w:t>
        </w:r>
      </w:hyperlink>
      <w:r>
        <w:rPr>
          <w:rFonts w:ascii="Calibri" w:hAnsi="Calibri" w:cs="Calibri"/>
        </w:rPr>
        <w:t xml:space="preserve"> - </w:t>
      </w:r>
      <w:hyperlink r:id="rId26"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427A0C" w:rsidRDefault="00427A0C">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427A0C" w:rsidRDefault="00427A0C">
      <w:pPr>
        <w:spacing w:before="220" w:after="1" w:line="220" w:lineRule="atLeast"/>
        <w:ind w:firstLine="540"/>
        <w:jc w:val="both"/>
      </w:pPr>
      <w:r>
        <w:rPr>
          <w:rFonts w:ascii="Calibri" w:hAnsi="Calibri" w:cs="Calibri"/>
        </w:rPr>
        <w:t>В целях начисления выплат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месячного оклада (должностного оклада) работника на количество рабочих часов по календарю в соответствующем месяце.</w:t>
      </w:r>
    </w:p>
    <w:p w:rsidR="00427A0C" w:rsidRDefault="00427A0C">
      <w:pPr>
        <w:spacing w:before="220" w:after="1" w:line="220" w:lineRule="atLeast"/>
        <w:ind w:firstLine="540"/>
        <w:jc w:val="both"/>
      </w:pPr>
      <w:r>
        <w:rPr>
          <w:rFonts w:ascii="Calibri" w:hAnsi="Calibri" w:cs="Calibri"/>
        </w:rPr>
        <w:t xml:space="preserve">20. Выплаты компенсационного характера, предусмотренные </w:t>
      </w:r>
      <w:hyperlink w:anchor="P100" w:history="1">
        <w:r>
          <w:rPr>
            <w:rFonts w:ascii="Calibri" w:hAnsi="Calibri" w:cs="Calibri"/>
            <w:color w:val="0000FF"/>
          </w:rPr>
          <w:t>подпунктами 1</w:t>
        </w:r>
      </w:hyperlink>
      <w:r>
        <w:rPr>
          <w:rFonts w:ascii="Calibri" w:hAnsi="Calibri" w:cs="Calibri"/>
        </w:rPr>
        <w:t xml:space="preserve"> и </w:t>
      </w:r>
      <w:hyperlink w:anchor="P101" w:history="1">
        <w:r>
          <w:rPr>
            <w:rFonts w:ascii="Calibri" w:hAnsi="Calibri" w:cs="Calibri"/>
            <w:color w:val="0000FF"/>
          </w:rPr>
          <w:t>2</w:t>
        </w:r>
      </w:hyperlink>
      <w:r>
        <w:rPr>
          <w:rFonts w:ascii="Calibri" w:hAnsi="Calibri" w:cs="Calibri"/>
        </w:rPr>
        <w:t xml:space="preserve">, </w:t>
      </w:r>
      <w:hyperlink w:anchor="P107" w:history="1">
        <w:r>
          <w:rPr>
            <w:rFonts w:ascii="Calibri" w:hAnsi="Calibri" w:cs="Calibri"/>
            <w:color w:val="0000FF"/>
          </w:rPr>
          <w:t>абзацами шестым</w:t>
        </w:r>
      </w:hyperlink>
      <w:r>
        <w:rPr>
          <w:rFonts w:ascii="Calibri" w:hAnsi="Calibri" w:cs="Calibri"/>
        </w:rPr>
        <w:t xml:space="preserve"> - </w:t>
      </w:r>
      <w:hyperlink w:anchor="P110" w:history="1">
        <w:r>
          <w:rPr>
            <w:rFonts w:ascii="Calibri" w:hAnsi="Calibri" w:cs="Calibri"/>
            <w:color w:val="0000FF"/>
          </w:rPr>
          <w:t>девятым подпункта 3 пункта 16</w:t>
        </w:r>
      </w:hyperlink>
      <w:r>
        <w:rPr>
          <w:rFonts w:ascii="Calibri" w:hAnsi="Calibri" w:cs="Calibri"/>
        </w:rPr>
        <w:t xml:space="preserve"> настоящего Положения, и условия их начисления устанавливаются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казенного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427A0C" w:rsidRDefault="00427A0C">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103" w:history="1">
        <w:r>
          <w:rPr>
            <w:rFonts w:ascii="Calibri" w:hAnsi="Calibri" w:cs="Calibri"/>
            <w:color w:val="0000FF"/>
          </w:rPr>
          <w:t>абзацами вторым</w:t>
        </w:r>
      </w:hyperlink>
      <w:r>
        <w:rPr>
          <w:rFonts w:ascii="Calibri" w:hAnsi="Calibri" w:cs="Calibri"/>
        </w:rPr>
        <w:t xml:space="preserve"> - </w:t>
      </w:r>
      <w:hyperlink w:anchor="P106" w:history="1">
        <w:r>
          <w:rPr>
            <w:rFonts w:ascii="Calibri" w:hAnsi="Calibri" w:cs="Calibri"/>
            <w:color w:val="0000FF"/>
          </w:rPr>
          <w:t>пятым подпункта 3 пункта 16</w:t>
        </w:r>
      </w:hyperlink>
      <w:r>
        <w:rPr>
          <w:rFonts w:ascii="Calibri" w:hAnsi="Calibri" w:cs="Calibri"/>
        </w:rPr>
        <w:t xml:space="preserve"> настоящего Положения, устанавливаются работнику государственного казенного учреждения соглашением сторон трудового договора.</w:t>
      </w:r>
    </w:p>
    <w:p w:rsidR="00427A0C" w:rsidRDefault="00427A0C">
      <w:pPr>
        <w:spacing w:before="220" w:after="1" w:line="220" w:lineRule="atLeast"/>
        <w:ind w:firstLine="540"/>
        <w:jc w:val="both"/>
      </w:pPr>
      <w:r>
        <w:rPr>
          <w:rFonts w:ascii="Calibri" w:hAnsi="Calibri" w:cs="Calibri"/>
        </w:rPr>
        <w:t>Выплаты компенсационного характера начисляются работнику государственного казенного учреждения на основании приказов руководителя государственного казенного учреждения, издаваемых в соответствии с действующим в государственном казенном учреждении положением о системе оплаты труда и трудовыми договорами работников.</w:t>
      </w:r>
    </w:p>
    <w:p w:rsidR="00427A0C" w:rsidRDefault="00427A0C">
      <w:pPr>
        <w:spacing w:after="1" w:line="220" w:lineRule="atLeast"/>
        <w:jc w:val="both"/>
      </w:pPr>
    </w:p>
    <w:p w:rsidR="00427A0C" w:rsidRDefault="00427A0C">
      <w:pPr>
        <w:spacing w:after="1" w:line="220" w:lineRule="atLeast"/>
        <w:jc w:val="center"/>
        <w:outlineLvl w:val="1"/>
      </w:pPr>
      <w:r>
        <w:rPr>
          <w:rFonts w:ascii="Calibri" w:hAnsi="Calibri" w:cs="Calibri"/>
        </w:rPr>
        <w:t>IV. Выплаты стимулирующего характера и порядок их применения</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21.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427A0C" w:rsidRDefault="00427A0C">
      <w:pPr>
        <w:spacing w:before="220" w:after="1" w:line="220" w:lineRule="atLeast"/>
        <w:ind w:firstLine="540"/>
        <w:jc w:val="both"/>
      </w:pPr>
      <w:r>
        <w:rPr>
          <w:rFonts w:ascii="Calibri" w:hAnsi="Calibri" w:cs="Calibri"/>
        </w:rPr>
        <w:t>22. К выплатам стимулирующего характера относятся:</w:t>
      </w:r>
    </w:p>
    <w:p w:rsidR="00427A0C" w:rsidRDefault="00427A0C">
      <w:pPr>
        <w:spacing w:before="220" w:after="1" w:line="220" w:lineRule="atLeast"/>
        <w:ind w:firstLine="540"/>
        <w:jc w:val="both"/>
      </w:pPr>
      <w:bookmarkStart w:id="9" w:name="P133"/>
      <w:bookmarkEnd w:id="9"/>
      <w:r>
        <w:rPr>
          <w:rFonts w:ascii="Calibri" w:hAnsi="Calibri" w:cs="Calibri"/>
        </w:rPr>
        <w:t>1) премиальные выплаты по итогам работы;</w:t>
      </w:r>
    </w:p>
    <w:p w:rsidR="00427A0C" w:rsidRDefault="00427A0C">
      <w:pPr>
        <w:spacing w:before="220" w:after="1" w:line="220" w:lineRule="atLeast"/>
        <w:ind w:firstLine="540"/>
        <w:jc w:val="both"/>
      </w:pPr>
      <w:bookmarkStart w:id="10" w:name="P134"/>
      <w:bookmarkEnd w:id="10"/>
      <w:r>
        <w:rPr>
          <w:rFonts w:ascii="Calibri" w:hAnsi="Calibri" w:cs="Calibri"/>
        </w:rPr>
        <w:t>2) премии за интенсивность и высокие результаты работы;</w:t>
      </w:r>
    </w:p>
    <w:p w:rsidR="00427A0C" w:rsidRDefault="00427A0C">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427A0C" w:rsidRDefault="00427A0C">
      <w:pPr>
        <w:spacing w:before="220" w:after="1" w:line="220" w:lineRule="atLeast"/>
        <w:ind w:firstLine="540"/>
        <w:jc w:val="both"/>
      </w:pPr>
      <w:bookmarkStart w:id="11" w:name="P136"/>
      <w:bookmarkEnd w:id="11"/>
      <w:r>
        <w:rPr>
          <w:rFonts w:ascii="Calibri" w:hAnsi="Calibri" w:cs="Calibri"/>
        </w:rPr>
        <w:t>4) надбавка за выслугу лет;</w:t>
      </w:r>
    </w:p>
    <w:p w:rsidR="00427A0C" w:rsidRDefault="00427A0C">
      <w:pPr>
        <w:spacing w:before="220" w:after="1" w:line="220" w:lineRule="atLeast"/>
        <w:ind w:firstLine="540"/>
        <w:jc w:val="both"/>
      </w:pPr>
      <w:r>
        <w:rPr>
          <w:rFonts w:ascii="Calibri" w:hAnsi="Calibri" w:cs="Calibri"/>
        </w:rPr>
        <w:t>5) надбавка за ученую степень;</w:t>
      </w:r>
    </w:p>
    <w:p w:rsidR="00427A0C" w:rsidRDefault="00427A0C">
      <w:pPr>
        <w:spacing w:before="220" w:after="1" w:line="220" w:lineRule="atLeast"/>
        <w:ind w:firstLine="540"/>
        <w:jc w:val="both"/>
      </w:pPr>
      <w:bookmarkStart w:id="12" w:name="P138"/>
      <w:bookmarkEnd w:id="12"/>
      <w:r>
        <w:rPr>
          <w:rFonts w:ascii="Calibri" w:hAnsi="Calibri" w:cs="Calibri"/>
        </w:rPr>
        <w:t>6) надбавка за почетное звание;</w:t>
      </w:r>
    </w:p>
    <w:p w:rsidR="00427A0C" w:rsidRDefault="00427A0C">
      <w:pPr>
        <w:spacing w:before="220" w:after="1" w:line="220" w:lineRule="atLeast"/>
        <w:ind w:firstLine="540"/>
        <w:jc w:val="both"/>
      </w:pPr>
      <w:r>
        <w:rPr>
          <w:rFonts w:ascii="Calibri" w:hAnsi="Calibri" w:cs="Calibri"/>
        </w:rPr>
        <w:t>7)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427A0C" w:rsidRDefault="00427A0C">
      <w:pPr>
        <w:spacing w:before="220" w:after="1" w:line="220" w:lineRule="atLeast"/>
        <w:ind w:firstLine="540"/>
        <w:jc w:val="both"/>
      </w:pPr>
      <w:bookmarkStart w:id="13" w:name="P140"/>
      <w:bookmarkEnd w:id="13"/>
      <w:r>
        <w:rPr>
          <w:rFonts w:ascii="Calibri" w:hAnsi="Calibri" w:cs="Calibri"/>
        </w:rPr>
        <w:t>8)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427A0C" w:rsidRDefault="00427A0C">
      <w:pPr>
        <w:spacing w:before="220" w:after="1" w:line="220" w:lineRule="atLeast"/>
        <w:ind w:firstLine="540"/>
        <w:jc w:val="both"/>
      </w:pPr>
      <w:bookmarkStart w:id="14" w:name="P141"/>
      <w:bookmarkEnd w:id="14"/>
      <w:r>
        <w:rPr>
          <w:rFonts w:ascii="Calibri" w:hAnsi="Calibri" w:cs="Calibri"/>
        </w:rPr>
        <w:t>9) надбавка за квалификационные категории (классы квалификации, категории).</w:t>
      </w:r>
    </w:p>
    <w:p w:rsidR="00427A0C" w:rsidRDefault="00427A0C">
      <w:pPr>
        <w:spacing w:before="220" w:after="1" w:line="220" w:lineRule="atLeast"/>
        <w:ind w:firstLine="540"/>
        <w:jc w:val="both"/>
      </w:pPr>
      <w:r>
        <w:rPr>
          <w:rFonts w:ascii="Calibri" w:hAnsi="Calibri" w:cs="Calibri"/>
        </w:rPr>
        <w:lastRenderedPageBreak/>
        <w:t>23.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427A0C" w:rsidRDefault="00427A0C">
      <w:pPr>
        <w:spacing w:before="220" w:after="1" w:line="220" w:lineRule="atLeast"/>
        <w:ind w:firstLine="540"/>
        <w:jc w:val="both"/>
      </w:pPr>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казенных учреждений (за исключением руководителей, заместителей руководителей и главных бухгалтеров государственных казенных учреждений).</w:t>
      </w:r>
    </w:p>
    <w:p w:rsidR="00427A0C" w:rsidRDefault="00427A0C">
      <w:pPr>
        <w:spacing w:before="220" w:after="1" w:line="220" w:lineRule="atLeast"/>
        <w:ind w:firstLine="540"/>
        <w:jc w:val="both"/>
      </w:pPr>
      <w:r>
        <w:rPr>
          <w:rFonts w:ascii="Calibri" w:hAnsi="Calibri" w:cs="Calibri"/>
        </w:rPr>
        <w:t>Основаниями для начисления премиальной выплаты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месяце, достижение плановых показателей работы.</w:t>
      </w:r>
    </w:p>
    <w:p w:rsidR="00427A0C" w:rsidRDefault="00427A0C">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427A0C" w:rsidRDefault="00427A0C">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казенных учреждений об их начислении.</w:t>
      </w:r>
    </w:p>
    <w:p w:rsidR="00427A0C" w:rsidRDefault="00427A0C">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работника.</w:t>
      </w:r>
    </w:p>
    <w:p w:rsidR="00427A0C" w:rsidRDefault="00427A0C">
      <w:pPr>
        <w:spacing w:before="220" w:after="1" w:line="220" w:lineRule="atLeast"/>
        <w:ind w:firstLine="540"/>
        <w:jc w:val="both"/>
      </w:pPr>
      <w:r>
        <w:rPr>
          <w:rFonts w:ascii="Calibri" w:hAnsi="Calibri" w:cs="Calibri"/>
        </w:rPr>
        <w:t>Размеры премиальной выплаты по итогам работы дифференцируются по следующим категориям работников:</w:t>
      </w:r>
    </w:p>
    <w:p w:rsidR="00427A0C" w:rsidRDefault="00427A0C">
      <w:pPr>
        <w:spacing w:before="220" w:after="1" w:line="220" w:lineRule="atLeast"/>
        <w:ind w:firstLine="540"/>
        <w:jc w:val="both"/>
      </w:pPr>
      <w:bookmarkStart w:id="15" w:name="P149"/>
      <w:bookmarkEnd w:id="15"/>
      <w:r>
        <w:rPr>
          <w:rFonts w:ascii="Calibri" w:hAnsi="Calibri" w:cs="Calibri"/>
        </w:rPr>
        <w:t>экономисты;</w:t>
      </w:r>
    </w:p>
    <w:p w:rsidR="00427A0C" w:rsidRDefault="00427A0C">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бухгалтеры;</w:t>
      </w:r>
    </w:p>
    <w:p w:rsidR="00427A0C" w:rsidRDefault="00427A0C">
      <w:pPr>
        <w:spacing w:after="1" w:line="220" w:lineRule="atLeast"/>
        <w:jc w:val="both"/>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техники;</w:t>
      </w:r>
    </w:p>
    <w:p w:rsidR="00427A0C" w:rsidRDefault="00427A0C">
      <w:pPr>
        <w:spacing w:before="220" w:after="1" w:line="220" w:lineRule="atLeast"/>
        <w:ind w:firstLine="540"/>
        <w:jc w:val="both"/>
      </w:pPr>
      <w:r>
        <w:rPr>
          <w:rFonts w:ascii="Calibri" w:hAnsi="Calibri" w:cs="Calibri"/>
        </w:rPr>
        <w:t>секретари руководителя;</w:t>
      </w:r>
    </w:p>
    <w:p w:rsidR="00427A0C" w:rsidRDefault="00427A0C">
      <w:pPr>
        <w:spacing w:before="220" w:after="1" w:line="220" w:lineRule="atLeast"/>
        <w:ind w:firstLine="540"/>
        <w:jc w:val="both"/>
      </w:pPr>
      <w:r>
        <w:rPr>
          <w:rFonts w:ascii="Calibri" w:hAnsi="Calibri" w:cs="Calibri"/>
        </w:rPr>
        <w:t>уборщики служебных помещений;</w:t>
      </w:r>
    </w:p>
    <w:p w:rsidR="00427A0C" w:rsidRDefault="00427A0C">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сторожа (вахтеры);</w:t>
      </w:r>
    </w:p>
    <w:p w:rsidR="00427A0C" w:rsidRDefault="00427A0C">
      <w:pPr>
        <w:spacing w:after="1" w:line="220" w:lineRule="atLeast"/>
        <w:jc w:val="both"/>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bookmarkStart w:id="16" w:name="P159"/>
      <w:bookmarkEnd w:id="16"/>
      <w:r>
        <w:rPr>
          <w:rFonts w:ascii="Calibri" w:hAnsi="Calibri" w:cs="Calibri"/>
        </w:rPr>
        <w:t>истопники.</w:t>
      </w:r>
    </w:p>
    <w:p w:rsidR="00427A0C" w:rsidRDefault="00427A0C">
      <w:pPr>
        <w:spacing w:after="1" w:line="220" w:lineRule="atLeast"/>
        <w:jc w:val="both"/>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bookmarkStart w:id="17" w:name="P161"/>
      <w:bookmarkEnd w:id="17"/>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отнесенным к соответствующей категории, предусмотренной </w:t>
      </w:r>
      <w:hyperlink w:anchor="P149" w:history="1">
        <w:r>
          <w:rPr>
            <w:rFonts w:ascii="Calibri" w:hAnsi="Calibri" w:cs="Calibri"/>
            <w:color w:val="0000FF"/>
          </w:rPr>
          <w:t>абзацами восьмым</w:t>
        </w:r>
      </w:hyperlink>
      <w:r>
        <w:rPr>
          <w:rFonts w:ascii="Calibri" w:hAnsi="Calibri" w:cs="Calibri"/>
        </w:rPr>
        <w:t xml:space="preserve"> - </w:t>
      </w:r>
      <w:hyperlink w:anchor="P159" w:history="1">
        <w:r>
          <w:rPr>
            <w:rFonts w:ascii="Calibri" w:hAnsi="Calibri" w:cs="Calibri"/>
            <w:color w:val="0000FF"/>
          </w:rPr>
          <w:t>четырнадцатым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
    <w:p w:rsidR="00427A0C" w:rsidRDefault="00427A0C">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01.08.2017 N 305-пп)</w:t>
      </w:r>
    </w:p>
    <w:p w:rsidR="00427A0C" w:rsidRDefault="00427A0C">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427A0C" w:rsidRDefault="00427A0C">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427A0C" w:rsidRDefault="00427A0C">
      <w:pPr>
        <w:spacing w:before="220" w:after="1" w:line="220" w:lineRule="atLeast"/>
        <w:ind w:firstLine="540"/>
        <w:jc w:val="both"/>
      </w:pPr>
      <w:r>
        <w:rPr>
          <w:rFonts w:ascii="Calibri" w:hAnsi="Calibri" w:cs="Calibri"/>
        </w:rPr>
        <w:lastRenderedPageBreak/>
        <w:t>за невыполнение мероприятий, предусмотренных планом работы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427A0C" w:rsidRDefault="00427A0C">
      <w:pPr>
        <w:spacing w:before="220" w:after="1" w:line="220" w:lineRule="atLeast"/>
        <w:ind w:firstLine="540"/>
        <w:jc w:val="both"/>
      </w:pPr>
      <w:r>
        <w:rPr>
          <w:rFonts w:ascii="Calibri" w:hAnsi="Calibri" w:cs="Calibri"/>
        </w:rPr>
        <w:t>Предельный (максимальный) размер снижения премиальных выплат по итогам работы составляет 50 процентов суммы премиальной выплаты.</w:t>
      </w:r>
    </w:p>
    <w:p w:rsidR="00427A0C" w:rsidRDefault="00427A0C">
      <w:pPr>
        <w:spacing w:before="220" w:after="1" w:line="220" w:lineRule="atLeast"/>
        <w:ind w:firstLine="540"/>
        <w:jc w:val="both"/>
      </w:pPr>
      <w:r>
        <w:rPr>
          <w:rFonts w:ascii="Calibri" w:hAnsi="Calibri" w:cs="Calibri"/>
        </w:rPr>
        <w:t>Премиальная выплата по итогам работы не начисляется:</w:t>
      </w:r>
    </w:p>
    <w:p w:rsidR="00427A0C" w:rsidRDefault="00427A0C">
      <w:pPr>
        <w:spacing w:before="220" w:after="1" w:line="220" w:lineRule="atLeast"/>
        <w:ind w:firstLine="540"/>
        <w:jc w:val="both"/>
      </w:pPr>
      <w:r>
        <w:rPr>
          <w:rFonts w:ascii="Calibri" w:hAnsi="Calibri" w:cs="Calibri"/>
        </w:rPr>
        <w:t>при применении к работнику дисциплинарного взыскания в премируемом периоде;</w:t>
      </w:r>
    </w:p>
    <w:p w:rsidR="00427A0C" w:rsidRDefault="00427A0C">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427A0C" w:rsidRDefault="00427A0C">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427A0C" w:rsidRDefault="00427A0C">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33" w:history="1">
        <w:r>
          <w:rPr>
            <w:rFonts w:ascii="Calibri" w:hAnsi="Calibri" w:cs="Calibri"/>
            <w:color w:val="0000FF"/>
          </w:rPr>
          <w:t>пунктами 5</w:t>
        </w:r>
      </w:hyperlink>
      <w:r>
        <w:rPr>
          <w:rFonts w:ascii="Calibri" w:hAnsi="Calibri" w:cs="Calibri"/>
        </w:rPr>
        <w:t xml:space="preserve"> - </w:t>
      </w:r>
      <w:hyperlink r:id="rId34"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27A0C" w:rsidRDefault="00427A0C">
      <w:pPr>
        <w:spacing w:before="220" w:after="1" w:line="220" w:lineRule="atLeast"/>
        <w:ind w:firstLine="540"/>
        <w:jc w:val="both"/>
      </w:pPr>
      <w:r>
        <w:rPr>
          <w:rFonts w:ascii="Calibri" w:hAnsi="Calibri" w:cs="Calibri"/>
        </w:rPr>
        <w:t xml:space="preserve">В приказах руководителей государственных казенных учреждений о снижении размеров премиальных выплат по итогам работы или их </w:t>
      </w:r>
      <w:proofErr w:type="spellStart"/>
      <w:r>
        <w:rPr>
          <w:rFonts w:ascii="Calibri" w:hAnsi="Calibri" w:cs="Calibri"/>
        </w:rPr>
        <w:t>неначислении</w:t>
      </w:r>
      <w:proofErr w:type="spellEnd"/>
      <w:r>
        <w:rPr>
          <w:rFonts w:ascii="Calibri" w:hAnsi="Calibri" w:cs="Calibri"/>
        </w:rPr>
        <w:t xml:space="preserve"> указываются причины снижения размеров или </w:t>
      </w:r>
      <w:proofErr w:type="spellStart"/>
      <w:r>
        <w:rPr>
          <w:rFonts w:ascii="Calibri" w:hAnsi="Calibri" w:cs="Calibri"/>
        </w:rPr>
        <w:t>неначисления</w:t>
      </w:r>
      <w:proofErr w:type="spellEnd"/>
      <w:r>
        <w:rPr>
          <w:rFonts w:ascii="Calibri" w:hAnsi="Calibri" w:cs="Calibri"/>
        </w:rPr>
        <w:t>.</w:t>
      </w:r>
    </w:p>
    <w:p w:rsidR="00427A0C" w:rsidRDefault="00427A0C">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427A0C" w:rsidRDefault="00427A0C">
      <w:pPr>
        <w:spacing w:before="220" w:after="1" w:line="220" w:lineRule="atLeast"/>
        <w:ind w:firstLine="540"/>
        <w:jc w:val="both"/>
      </w:pPr>
      <w:r>
        <w:rPr>
          <w:rFonts w:ascii="Calibri" w:hAnsi="Calibri" w:cs="Calibri"/>
        </w:rPr>
        <w:t>24.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427A0C" w:rsidRDefault="00427A0C">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государственных казенных учреждений.</w:t>
      </w:r>
    </w:p>
    <w:p w:rsidR="00427A0C" w:rsidRDefault="00427A0C">
      <w:pPr>
        <w:spacing w:before="220" w:after="1" w:line="220" w:lineRule="atLeast"/>
        <w:ind w:firstLine="540"/>
        <w:jc w:val="both"/>
      </w:pPr>
      <w:r>
        <w:rPr>
          <w:rFonts w:ascii="Calibri" w:hAnsi="Calibri" w:cs="Calibri"/>
        </w:rPr>
        <w:t>Основанием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427A0C" w:rsidRDefault="00427A0C">
      <w:pPr>
        <w:spacing w:before="220" w:after="1" w:line="220" w:lineRule="atLeast"/>
        <w:ind w:firstLine="540"/>
        <w:jc w:val="both"/>
      </w:pPr>
      <w:hyperlink w:anchor="P585" w:history="1">
        <w:r>
          <w:rPr>
            <w:rFonts w:ascii="Calibri" w:hAnsi="Calibri" w:cs="Calibri"/>
            <w:color w:val="0000FF"/>
          </w:rPr>
          <w:t>Показатели и критерии</w:t>
        </w:r>
      </w:hyperlink>
      <w:r>
        <w:rPr>
          <w:rFonts w:ascii="Calibri" w:hAnsi="Calibri" w:cs="Calibri"/>
        </w:rPr>
        <w:t xml:space="preserve"> оценки эффективности деятельности работников приведены в приложении N 6 к настоящему Положению.</w:t>
      </w:r>
    </w:p>
    <w:p w:rsidR="00427A0C" w:rsidRDefault="00427A0C">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w:t>
      </w:r>
    </w:p>
    <w:p w:rsidR="00427A0C" w:rsidRDefault="00427A0C">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427A0C" w:rsidRDefault="00427A0C">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w:t>
      </w:r>
    </w:p>
    <w:p w:rsidR="00427A0C" w:rsidRDefault="00427A0C">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w:t>
      </w:r>
      <w:r>
        <w:rPr>
          <w:rFonts w:ascii="Calibri" w:hAnsi="Calibri" w:cs="Calibri"/>
        </w:rPr>
        <w:lastRenderedPageBreak/>
        <w:t xml:space="preserve">рассчитанного в соответствии с </w:t>
      </w:r>
      <w:hyperlink w:anchor="P409" w:history="1">
        <w:r>
          <w:rPr>
            <w:rFonts w:ascii="Calibri" w:hAnsi="Calibri" w:cs="Calibri"/>
            <w:color w:val="0000FF"/>
          </w:rPr>
          <w:t>пунктом 55</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государственного казенного учреждения и подлежит изменению в случае изменения параметров, на основе которых он был рассчитан. Работники государственного казенного учреждения вправе ознакомиться с утвержденным эквивалентом одного балла.</w:t>
      </w:r>
    </w:p>
    <w:p w:rsidR="00427A0C" w:rsidRDefault="00427A0C">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proofErr w:type="gramStart"/>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казенном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Премии за интенсивность и высокие результаты труда начисляются пропорционально фактически отработанному времени в расчетном периоде.</w:t>
      </w:r>
    </w:p>
    <w:p w:rsidR="00427A0C" w:rsidRDefault="00427A0C">
      <w:pPr>
        <w:spacing w:after="1" w:line="220" w:lineRule="atLeast"/>
        <w:jc w:val="both"/>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 полностью:</w:t>
      </w:r>
    </w:p>
    <w:p w:rsidR="00427A0C" w:rsidRDefault="00427A0C">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427A0C" w:rsidRDefault="00427A0C">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427A0C" w:rsidRDefault="00427A0C">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427A0C" w:rsidRDefault="00427A0C">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37" w:history="1">
        <w:r>
          <w:rPr>
            <w:rFonts w:ascii="Calibri" w:hAnsi="Calibri" w:cs="Calibri"/>
            <w:color w:val="0000FF"/>
          </w:rPr>
          <w:t>пунктами 5</w:t>
        </w:r>
      </w:hyperlink>
      <w:r>
        <w:rPr>
          <w:rFonts w:ascii="Calibri" w:hAnsi="Calibri" w:cs="Calibri"/>
        </w:rPr>
        <w:t xml:space="preserve"> - </w:t>
      </w:r>
      <w:hyperlink r:id="rId3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27A0C" w:rsidRDefault="00427A0C">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казенных учреждений о начислении указанных премий пропорционально фактически отработанному времени каждым работником в расчетном периоде. Премии за интенсивность и высокие результаты работы начисляются в абсолютных размерах.</w:t>
      </w:r>
    </w:p>
    <w:p w:rsidR="00427A0C" w:rsidRDefault="00427A0C">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ежемесячно (ежемесячные премии за интенсивность и высокие результаты работы).</w:t>
      </w:r>
    </w:p>
    <w:p w:rsidR="00427A0C" w:rsidRDefault="00427A0C">
      <w:pPr>
        <w:spacing w:before="220" w:after="1" w:line="220" w:lineRule="atLeast"/>
        <w:ind w:firstLine="540"/>
        <w:jc w:val="both"/>
      </w:pPr>
      <w:bookmarkStart w:id="18" w:name="P194"/>
      <w:bookmarkEnd w:id="18"/>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направляются в последний премируемый период календарного квартала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соответственно в календарном квартале.</w:t>
      </w:r>
    </w:p>
    <w:p w:rsidR="00427A0C" w:rsidRDefault="00427A0C">
      <w:pPr>
        <w:spacing w:after="1" w:line="220" w:lineRule="atLeast"/>
        <w:jc w:val="both"/>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427A0C" w:rsidRDefault="00427A0C">
      <w:pPr>
        <w:spacing w:before="220" w:after="1" w:line="220" w:lineRule="atLeast"/>
        <w:ind w:firstLine="540"/>
        <w:jc w:val="both"/>
      </w:pPr>
      <w:r>
        <w:rPr>
          <w:rFonts w:ascii="Calibri" w:hAnsi="Calibri" w:cs="Calibri"/>
        </w:rPr>
        <w:t>25.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427A0C" w:rsidRDefault="00427A0C">
      <w:pPr>
        <w:spacing w:before="220" w:after="1" w:line="220" w:lineRule="atLeast"/>
        <w:ind w:firstLine="540"/>
        <w:jc w:val="both"/>
      </w:pPr>
      <w:r>
        <w:rPr>
          <w:rFonts w:ascii="Calibri" w:hAnsi="Calibri" w:cs="Calibri"/>
        </w:rPr>
        <w:lastRenderedPageBreak/>
        <w:t>Премиальная выплата за выполнение особо важных и сложных работ начисляется в абсолютном размере или в процентах к окладу (должностному окладу) работника.</w:t>
      </w:r>
    </w:p>
    <w:p w:rsidR="00427A0C" w:rsidRDefault="00427A0C">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казенного учреждения.</w:t>
      </w:r>
    </w:p>
    <w:p w:rsidR="00427A0C" w:rsidRDefault="00427A0C">
      <w:pPr>
        <w:spacing w:before="220" w:after="1" w:line="220" w:lineRule="atLeast"/>
        <w:ind w:firstLine="540"/>
        <w:jc w:val="both"/>
      </w:pPr>
      <w:bookmarkStart w:id="19" w:name="P200"/>
      <w:bookmarkEnd w:id="19"/>
      <w:r>
        <w:rPr>
          <w:rFonts w:ascii="Calibri" w:hAnsi="Calibri" w:cs="Calibri"/>
        </w:rPr>
        <w:t>26. Надбавка за выслугу лет устанавливается при наличии одного или нескольких из следующих оснований:</w:t>
      </w:r>
    </w:p>
    <w:p w:rsidR="00427A0C" w:rsidRDefault="00427A0C">
      <w:pPr>
        <w:spacing w:before="220" w:after="1" w:line="220" w:lineRule="atLeast"/>
        <w:ind w:firstLine="540"/>
        <w:jc w:val="both"/>
      </w:pPr>
      <w:bookmarkStart w:id="20" w:name="P201"/>
      <w:bookmarkEnd w:id="20"/>
      <w:r>
        <w:rPr>
          <w:rFonts w:ascii="Calibri" w:hAnsi="Calibri" w:cs="Calibri"/>
        </w:rPr>
        <w:t>наличие выслуги лет по специальности;</w:t>
      </w:r>
    </w:p>
    <w:p w:rsidR="00427A0C" w:rsidRDefault="00427A0C">
      <w:pPr>
        <w:spacing w:before="220" w:after="1" w:line="220" w:lineRule="atLeast"/>
        <w:ind w:firstLine="540"/>
        <w:jc w:val="both"/>
      </w:pPr>
      <w:r>
        <w:rPr>
          <w:rFonts w:ascii="Calibri" w:hAnsi="Calibri" w:cs="Calibri"/>
        </w:rPr>
        <w:t>наличие выслуги лет в соответствующем государственном казенном учреждении;</w:t>
      </w:r>
    </w:p>
    <w:p w:rsidR="00427A0C" w:rsidRDefault="00427A0C">
      <w:pPr>
        <w:spacing w:before="220" w:after="1" w:line="220" w:lineRule="atLeast"/>
        <w:ind w:firstLine="540"/>
        <w:jc w:val="both"/>
      </w:pPr>
      <w:bookmarkStart w:id="21" w:name="P203"/>
      <w:bookmarkEnd w:id="21"/>
      <w:r>
        <w:rPr>
          <w:rFonts w:ascii="Calibri" w:hAnsi="Calibri" w:cs="Calibri"/>
        </w:rPr>
        <w:t>наличие выслуги лет в организациях, осуществляющих деятельность в сфере лесного хозяйства и лесопользования, в органах исполнительной власти Российской Федерации, органах исполнительной власти Архангельской области, органах местного самоуправления муниципальных образований Архангельской области.</w:t>
      </w:r>
    </w:p>
    <w:p w:rsidR="00427A0C" w:rsidRDefault="00427A0C">
      <w:pPr>
        <w:spacing w:before="220" w:after="1" w:line="220" w:lineRule="atLeast"/>
        <w:ind w:firstLine="540"/>
        <w:jc w:val="both"/>
      </w:pPr>
      <w:r>
        <w:rPr>
          <w:rFonts w:ascii="Calibri" w:hAnsi="Calibri" w:cs="Calibri"/>
        </w:rPr>
        <w:t>Надбавка за выслугу лет начисляется ежемесячно.</w:t>
      </w:r>
    </w:p>
    <w:p w:rsidR="00427A0C" w:rsidRDefault="00427A0C">
      <w:pPr>
        <w:spacing w:before="220" w:after="1" w:line="220" w:lineRule="atLeast"/>
        <w:ind w:firstLine="540"/>
        <w:jc w:val="both"/>
      </w:pPr>
      <w:r>
        <w:rPr>
          <w:rFonts w:ascii="Calibri" w:hAnsi="Calibri" w:cs="Calibri"/>
        </w:rPr>
        <w:t>Надбавка за выслугу лет устанавливается в процентах к окладу (должностному окладу) работника и составляет:</w:t>
      </w:r>
    </w:p>
    <w:p w:rsidR="00427A0C" w:rsidRDefault="00427A0C">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798"/>
      </w:tblGrid>
      <w:tr w:rsidR="00427A0C">
        <w:tc>
          <w:tcPr>
            <w:tcW w:w="5216" w:type="dxa"/>
            <w:tcBorders>
              <w:top w:val="single" w:sz="4" w:space="0" w:color="auto"/>
              <w:bottom w:val="single" w:sz="4" w:space="0" w:color="auto"/>
            </w:tcBorders>
          </w:tcPr>
          <w:p w:rsidR="00427A0C" w:rsidRDefault="00427A0C">
            <w:pPr>
              <w:spacing w:after="1" w:line="220" w:lineRule="atLeast"/>
              <w:jc w:val="center"/>
            </w:pPr>
            <w:r>
              <w:rPr>
                <w:rFonts w:ascii="Calibri" w:hAnsi="Calibri" w:cs="Calibri"/>
              </w:rPr>
              <w:t>Выслуга лет, дающая право на получение надбавки за выслугу лет</w:t>
            </w:r>
          </w:p>
        </w:tc>
        <w:tc>
          <w:tcPr>
            <w:tcW w:w="3798" w:type="dxa"/>
            <w:tcBorders>
              <w:top w:val="single" w:sz="4" w:space="0" w:color="auto"/>
              <w:bottom w:val="single" w:sz="4" w:space="0" w:color="auto"/>
            </w:tcBorders>
          </w:tcPr>
          <w:p w:rsidR="00427A0C" w:rsidRDefault="00427A0C">
            <w:pPr>
              <w:spacing w:after="1" w:line="220" w:lineRule="atLeast"/>
              <w:jc w:val="center"/>
            </w:pPr>
            <w:r>
              <w:rPr>
                <w:rFonts w:ascii="Calibri" w:hAnsi="Calibri" w:cs="Calibri"/>
              </w:rPr>
              <w:t>Размер надбавки (в процентах)</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single" w:sz="4" w:space="0" w:color="auto"/>
              <w:left w:val="nil"/>
              <w:bottom w:val="nil"/>
              <w:right w:val="nil"/>
            </w:tcBorders>
          </w:tcPr>
          <w:p w:rsidR="00427A0C" w:rsidRDefault="00427A0C">
            <w:pPr>
              <w:spacing w:after="1" w:line="220" w:lineRule="atLeast"/>
              <w:jc w:val="center"/>
            </w:pPr>
            <w:r>
              <w:rPr>
                <w:rFonts w:ascii="Calibri" w:hAnsi="Calibri" w:cs="Calibri"/>
              </w:rPr>
              <w:t>Свыше 1 года</w:t>
            </w:r>
          </w:p>
        </w:tc>
        <w:tc>
          <w:tcPr>
            <w:tcW w:w="3798" w:type="dxa"/>
            <w:tcBorders>
              <w:top w:val="single" w:sz="4" w:space="0" w:color="auto"/>
              <w:left w:val="nil"/>
              <w:bottom w:val="nil"/>
              <w:right w:val="nil"/>
            </w:tcBorders>
          </w:tcPr>
          <w:p w:rsidR="00427A0C" w:rsidRDefault="00427A0C">
            <w:pPr>
              <w:spacing w:after="1" w:line="220" w:lineRule="atLeast"/>
              <w:jc w:val="center"/>
            </w:pPr>
            <w:r>
              <w:rPr>
                <w:rFonts w:ascii="Calibri" w:hAnsi="Calibri" w:cs="Calibri"/>
              </w:rPr>
              <w:t>10</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27A0C" w:rsidRDefault="00427A0C">
            <w:pPr>
              <w:spacing w:after="1" w:line="220" w:lineRule="atLeast"/>
              <w:jc w:val="center"/>
            </w:pPr>
            <w:r>
              <w:rPr>
                <w:rFonts w:ascii="Calibri" w:hAnsi="Calibri" w:cs="Calibri"/>
              </w:rPr>
              <w:t>Свыше 3 лет</w:t>
            </w:r>
          </w:p>
        </w:tc>
        <w:tc>
          <w:tcPr>
            <w:tcW w:w="3798" w:type="dxa"/>
            <w:tcBorders>
              <w:top w:val="nil"/>
              <w:left w:val="nil"/>
              <w:bottom w:val="nil"/>
              <w:right w:val="nil"/>
            </w:tcBorders>
          </w:tcPr>
          <w:p w:rsidR="00427A0C" w:rsidRDefault="00427A0C">
            <w:pPr>
              <w:spacing w:after="1" w:line="220" w:lineRule="atLeast"/>
              <w:jc w:val="center"/>
            </w:pPr>
            <w:r>
              <w:rPr>
                <w:rFonts w:ascii="Calibri" w:hAnsi="Calibri" w:cs="Calibri"/>
              </w:rPr>
              <w:t>15</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27A0C" w:rsidRDefault="00427A0C">
            <w:pPr>
              <w:spacing w:after="1" w:line="220" w:lineRule="atLeast"/>
              <w:jc w:val="center"/>
            </w:pPr>
            <w:r>
              <w:rPr>
                <w:rFonts w:ascii="Calibri" w:hAnsi="Calibri" w:cs="Calibri"/>
              </w:rPr>
              <w:t>Свыше 5 лет</w:t>
            </w:r>
          </w:p>
        </w:tc>
        <w:tc>
          <w:tcPr>
            <w:tcW w:w="3798" w:type="dxa"/>
            <w:tcBorders>
              <w:top w:val="nil"/>
              <w:left w:val="nil"/>
              <w:bottom w:val="nil"/>
              <w:right w:val="nil"/>
            </w:tcBorders>
          </w:tcPr>
          <w:p w:rsidR="00427A0C" w:rsidRDefault="00427A0C">
            <w:pPr>
              <w:spacing w:after="1" w:line="220" w:lineRule="atLeast"/>
              <w:jc w:val="center"/>
            </w:pPr>
            <w:r>
              <w:rPr>
                <w:rFonts w:ascii="Calibri" w:hAnsi="Calibri" w:cs="Calibri"/>
              </w:rPr>
              <w:t>20</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27A0C" w:rsidRDefault="00427A0C">
            <w:pPr>
              <w:spacing w:after="1" w:line="220" w:lineRule="atLeast"/>
              <w:jc w:val="center"/>
            </w:pPr>
            <w:r>
              <w:rPr>
                <w:rFonts w:ascii="Calibri" w:hAnsi="Calibri" w:cs="Calibri"/>
              </w:rPr>
              <w:t>Свыше 10 лет</w:t>
            </w:r>
          </w:p>
        </w:tc>
        <w:tc>
          <w:tcPr>
            <w:tcW w:w="3798" w:type="dxa"/>
            <w:tcBorders>
              <w:top w:val="nil"/>
              <w:left w:val="nil"/>
              <w:bottom w:val="nil"/>
              <w:right w:val="nil"/>
            </w:tcBorders>
          </w:tcPr>
          <w:p w:rsidR="00427A0C" w:rsidRDefault="00427A0C">
            <w:pPr>
              <w:spacing w:after="1" w:line="220" w:lineRule="atLeast"/>
              <w:jc w:val="center"/>
            </w:pPr>
            <w:r>
              <w:rPr>
                <w:rFonts w:ascii="Calibri" w:hAnsi="Calibri" w:cs="Calibri"/>
              </w:rPr>
              <w:t>25</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27A0C" w:rsidRDefault="00427A0C">
            <w:pPr>
              <w:spacing w:after="1" w:line="220" w:lineRule="atLeast"/>
              <w:jc w:val="center"/>
            </w:pPr>
            <w:r>
              <w:rPr>
                <w:rFonts w:ascii="Calibri" w:hAnsi="Calibri" w:cs="Calibri"/>
              </w:rPr>
              <w:t>Свыше 15 лет</w:t>
            </w:r>
          </w:p>
        </w:tc>
        <w:tc>
          <w:tcPr>
            <w:tcW w:w="3798" w:type="dxa"/>
            <w:tcBorders>
              <w:top w:val="nil"/>
              <w:left w:val="nil"/>
              <w:bottom w:val="nil"/>
              <w:right w:val="nil"/>
            </w:tcBorders>
          </w:tcPr>
          <w:p w:rsidR="00427A0C" w:rsidRDefault="00427A0C">
            <w:pPr>
              <w:spacing w:after="1" w:line="220" w:lineRule="atLeast"/>
              <w:jc w:val="center"/>
            </w:pPr>
            <w:r>
              <w:rPr>
                <w:rFonts w:ascii="Calibri" w:hAnsi="Calibri" w:cs="Calibri"/>
              </w:rPr>
              <w:t>30</w:t>
            </w:r>
          </w:p>
        </w:tc>
      </w:tr>
    </w:tbl>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Положениями о системе оплаты труда определяются размеры надбавок за выслугу лет в соответствии с настоящим пунктом.</w:t>
      </w:r>
    </w:p>
    <w:p w:rsidR="00427A0C" w:rsidRDefault="00427A0C">
      <w:pPr>
        <w:spacing w:before="220" w:after="1" w:line="220" w:lineRule="atLeast"/>
        <w:ind w:firstLine="540"/>
        <w:jc w:val="both"/>
      </w:pPr>
      <w:r>
        <w:rPr>
          <w:rFonts w:ascii="Calibri" w:hAnsi="Calibri" w:cs="Calibri"/>
        </w:rPr>
        <w:t xml:space="preserve">В выслугу лет, дающую право на установление работнику надбавки за выслугу лет, включаются периоды времени со дня вступления в силу трудового договора, предусматривающего работу в соответствии с </w:t>
      </w:r>
      <w:hyperlink w:anchor="P201" w:history="1">
        <w:r>
          <w:rPr>
            <w:rFonts w:ascii="Calibri" w:hAnsi="Calibri" w:cs="Calibri"/>
            <w:color w:val="0000FF"/>
          </w:rPr>
          <w:t>абзацами вторым</w:t>
        </w:r>
      </w:hyperlink>
      <w:r>
        <w:rPr>
          <w:rFonts w:ascii="Calibri" w:hAnsi="Calibri" w:cs="Calibri"/>
        </w:rPr>
        <w:t xml:space="preserve"> - </w:t>
      </w:r>
      <w:hyperlink w:anchor="P203" w:history="1">
        <w:r>
          <w:rPr>
            <w:rFonts w:ascii="Calibri" w:hAnsi="Calibri" w:cs="Calibri"/>
            <w:color w:val="0000FF"/>
          </w:rPr>
          <w:t>четвертым</w:t>
        </w:r>
      </w:hyperlink>
      <w:r>
        <w:rPr>
          <w:rFonts w:ascii="Calibri" w:hAnsi="Calibri" w:cs="Calibri"/>
        </w:rPr>
        <w:t xml:space="preserve"> настоящего пункта, до дня прекращения такого трудового договора.</w:t>
      </w:r>
    </w:p>
    <w:p w:rsidR="00427A0C" w:rsidRDefault="00427A0C">
      <w:pPr>
        <w:spacing w:before="220" w:after="1" w:line="220" w:lineRule="atLeast"/>
        <w:ind w:firstLine="540"/>
        <w:jc w:val="both"/>
      </w:pPr>
      <w:r>
        <w:rPr>
          <w:rFonts w:ascii="Calibri" w:hAnsi="Calibri" w:cs="Calibri"/>
        </w:rPr>
        <w:t>Исчисление выслуги лет состоит из подтверждения выслуги лет, подсчета выслуги лет, установления выслуги лет и перерасчета выслуги лет. Документами, подтверждающими выслугу лет,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Подсчет и установление выслуги лет осуществляются структурными подразделениями (работниками), к ведению которых отнесено кадровое обеспечение деятельности государственного казенного учреждения. Установление выслуги лет оформляется справкой о выслуге лет. Перерасчет выслуги лет осуществляется в порядке, предусмотренном для его подсчета и установления.</w:t>
      </w:r>
    </w:p>
    <w:p w:rsidR="00427A0C" w:rsidRDefault="00427A0C">
      <w:pPr>
        <w:spacing w:before="220" w:after="1" w:line="220" w:lineRule="atLeast"/>
        <w:ind w:firstLine="540"/>
        <w:jc w:val="both"/>
      </w:pPr>
      <w:r>
        <w:rPr>
          <w:rFonts w:ascii="Calibri" w:hAnsi="Calibri" w:cs="Calibri"/>
        </w:rPr>
        <w:t xml:space="preserve">27. Надбавка за ученую степень устанавливается работникам, которым присуждена ученая степень по профилю их работы в государственном казенном учреждении. Работникам, имеющим </w:t>
      </w:r>
      <w:r>
        <w:rPr>
          <w:rFonts w:ascii="Calibri" w:hAnsi="Calibri" w:cs="Calibri"/>
        </w:rPr>
        <w:lastRenderedPageBreak/>
        <w:t>несколько ученых степеней по профилю работы в государственном казенном учреждении, устанавливается надбавка за одну ученую степень.</w:t>
      </w:r>
    </w:p>
    <w:p w:rsidR="00427A0C" w:rsidRDefault="00427A0C">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427A0C" w:rsidRDefault="00427A0C">
      <w:pPr>
        <w:spacing w:before="220" w:after="1" w:line="220" w:lineRule="atLeast"/>
        <w:ind w:firstLine="540"/>
        <w:jc w:val="both"/>
      </w:pPr>
      <w:r>
        <w:rPr>
          <w:rFonts w:ascii="Calibri" w:hAnsi="Calibri" w:cs="Calibri"/>
        </w:rPr>
        <w:t>Надбавка за ученую степень начисляется ежемесячно.</w:t>
      </w:r>
    </w:p>
    <w:p w:rsidR="00427A0C" w:rsidRDefault="00427A0C">
      <w:pPr>
        <w:spacing w:before="220" w:after="1" w:line="220" w:lineRule="atLeast"/>
        <w:ind w:firstLine="540"/>
        <w:jc w:val="both"/>
      </w:pPr>
      <w:r>
        <w:rPr>
          <w:rFonts w:ascii="Calibri" w:hAnsi="Calibri" w:cs="Calibri"/>
        </w:rPr>
        <w:t>Работникам, имеющим ученую степень кандидата наук, надбавка устанавливается в размере 10 процентов оклада (должностного оклада) работника.</w:t>
      </w:r>
    </w:p>
    <w:p w:rsidR="00427A0C" w:rsidRDefault="00427A0C">
      <w:pPr>
        <w:spacing w:before="220" w:after="1" w:line="220" w:lineRule="atLeast"/>
        <w:ind w:firstLine="540"/>
        <w:jc w:val="both"/>
      </w:pPr>
      <w:r>
        <w:rPr>
          <w:rFonts w:ascii="Calibri" w:hAnsi="Calibri" w:cs="Calibri"/>
        </w:rPr>
        <w:t>Работникам, имеющим ученую степень доктора наук, надбавка устанавливается в размере 20 процентов оклада (должностного оклада) работника.</w:t>
      </w:r>
    </w:p>
    <w:p w:rsidR="00427A0C" w:rsidRDefault="00427A0C">
      <w:pPr>
        <w:spacing w:before="220" w:after="1" w:line="220" w:lineRule="atLeast"/>
        <w:ind w:firstLine="540"/>
        <w:jc w:val="both"/>
      </w:pPr>
      <w:bookmarkStart w:id="22" w:name="P228"/>
      <w:bookmarkEnd w:id="22"/>
      <w:r>
        <w:rPr>
          <w:rFonts w:ascii="Calibri" w:hAnsi="Calibri" w:cs="Calibri"/>
        </w:rPr>
        <w:t>28. Надбавка за почетное звание устанавливается работникам, которым присвоено почетное звание по профилю их работы в государственном казенном учреждении.</w:t>
      </w:r>
    </w:p>
    <w:p w:rsidR="00427A0C" w:rsidRDefault="00427A0C">
      <w:pPr>
        <w:spacing w:before="220" w:after="1" w:line="220" w:lineRule="atLeast"/>
        <w:ind w:firstLine="540"/>
        <w:jc w:val="both"/>
      </w:pPr>
      <w:r>
        <w:rPr>
          <w:rFonts w:ascii="Calibri" w:hAnsi="Calibri" w:cs="Calibri"/>
        </w:rPr>
        <w:t>Надбавка за почетное звание устанавливается в размере 10 процентов оклада (должностного оклада) работникам, имеющим почетное звание "Заслуженный лесовод Российской Федерации".</w:t>
      </w:r>
    </w:p>
    <w:p w:rsidR="00427A0C" w:rsidRDefault="00427A0C">
      <w:pPr>
        <w:spacing w:before="220" w:after="1" w:line="220" w:lineRule="atLeast"/>
        <w:ind w:firstLine="540"/>
        <w:jc w:val="both"/>
      </w:pPr>
      <w:r>
        <w:rPr>
          <w:rFonts w:ascii="Calibri" w:hAnsi="Calibri" w:cs="Calibri"/>
        </w:rPr>
        <w:t>Надбавка за почетное звание начисляется ежемесячно.</w:t>
      </w:r>
    </w:p>
    <w:p w:rsidR="00427A0C" w:rsidRDefault="00427A0C">
      <w:pPr>
        <w:spacing w:before="220" w:after="1" w:line="220" w:lineRule="atLeast"/>
        <w:ind w:firstLine="540"/>
        <w:jc w:val="both"/>
      </w:pPr>
      <w:bookmarkStart w:id="23" w:name="P231"/>
      <w:bookmarkEnd w:id="23"/>
      <w:r>
        <w:rPr>
          <w:rFonts w:ascii="Calibri" w:hAnsi="Calibri" w:cs="Calibri"/>
        </w:rPr>
        <w:t>29.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427A0C" w:rsidRDefault="00427A0C">
      <w:pPr>
        <w:spacing w:before="220" w:after="1" w:line="220" w:lineRule="atLeast"/>
        <w:ind w:firstLine="540"/>
        <w:jc w:val="both"/>
      </w:pPr>
      <w:bookmarkStart w:id="24" w:name="P232"/>
      <w:bookmarkEnd w:id="24"/>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427A0C" w:rsidRDefault="00427A0C">
      <w:pPr>
        <w:spacing w:before="220" w:after="1" w:line="220" w:lineRule="atLeast"/>
        <w:ind w:firstLine="540"/>
        <w:jc w:val="both"/>
      </w:pPr>
      <w:bookmarkStart w:id="25" w:name="P233"/>
      <w:bookmarkEnd w:id="25"/>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427A0C" w:rsidRDefault="00427A0C">
      <w:pPr>
        <w:spacing w:before="220" w:after="1" w:line="220" w:lineRule="atLeast"/>
        <w:ind w:firstLine="540"/>
        <w:jc w:val="both"/>
      </w:pPr>
      <w:bookmarkStart w:id="26" w:name="P234"/>
      <w:bookmarkEnd w:id="26"/>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природных ресурсов и лесопромышленного комплекса Архангельской области.</w:t>
      </w:r>
    </w:p>
    <w:p w:rsidR="00427A0C" w:rsidRDefault="00427A0C">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427A0C" w:rsidRDefault="00427A0C">
      <w:pPr>
        <w:spacing w:before="220" w:after="1" w:line="220" w:lineRule="atLeast"/>
        <w:ind w:firstLine="540"/>
        <w:jc w:val="both"/>
      </w:pPr>
      <w:r>
        <w:rPr>
          <w:rFonts w:ascii="Calibri" w:hAnsi="Calibri" w:cs="Calibri"/>
        </w:rPr>
        <w:t>Минимальный размер премиальной выплаты составляет:</w:t>
      </w:r>
    </w:p>
    <w:p w:rsidR="00427A0C" w:rsidRDefault="00427A0C">
      <w:pPr>
        <w:spacing w:before="220" w:after="1" w:line="220" w:lineRule="atLeast"/>
        <w:ind w:firstLine="540"/>
        <w:jc w:val="both"/>
      </w:pPr>
      <w:r>
        <w:rPr>
          <w:rFonts w:ascii="Calibri" w:hAnsi="Calibri" w:cs="Calibri"/>
        </w:rPr>
        <w:t xml:space="preserve">3000 рублей - при награждении наградами, предусмотренными </w:t>
      </w:r>
      <w:hyperlink w:anchor="P232" w:history="1">
        <w:r>
          <w:rPr>
            <w:rFonts w:ascii="Calibri" w:hAnsi="Calibri" w:cs="Calibri"/>
            <w:color w:val="0000FF"/>
          </w:rPr>
          <w:t>абзацем вторым</w:t>
        </w:r>
      </w:hyperlink>
      <w:r>
        <w:rPr>
          <w:rFonts w:ascii="Calibri" w:hAnsi="Calibri" w:cs="Calibri"/>
        </w:rPr>
        <w:t xml:space="preserve"> настоящего пункта;</w:t>
      </w:r>
    </w:p>
    <w:p w:rsidR="00427A0C" w:rsidRDefault="00427A0C">
      <w:pPr>
        <w:spacing w:before="220" w:after="1" w:line="220" w:lineRule="atLeast"/>
        <w:ind w:firstLine="540"/>
        <w:jc w:val="both"/>
      </w:pPr>
      <w:r>
        <w:rPr>
          <w:rFonts w:ascii="Calibri" w:hAnsi="Calibri" w:cs="Calibri"/>
        </w:rPr>
        <w:t xml:space="preserve">2000 рублей - при награждении наградами, предусмотренными </w:t>
      </w:r>
      <w:hyperlink w:anchor="P233" w:history="1">
        <w:r>
          <w:rPr>
            <w:rFonts w:ascii="Calibri" w:hAnsi="Calibri" w:cs="Calibri"/>
            <w:color w:val="0000FF"/>
          </w:rPr>
          <w:t>абзацем третьим</w:t>
        </w:r>
      </w:hyperlink>
      <w:r>
        <w:rPr>
          <w:rFonts w:ascii="Calibri" w:hAnsi="Calibri" w:cs="Calibri"/>
        </w:rPr>
        <w:t xml:space="preserve"> настоящего пункта;</w:t>
      </w:r>
    </w:p>
    <w:p w:rsidR="00427A0C" w:rsidRDefault="00427A0C">
      <w:pPr>
        <w:spacing w:before="220" w:after="1" w:line="220" w:lineRule="atLeast"/>
        <w:ind w:firstLine="540"/>
        <w:jc w:val="both"/>
      </w:pPr>
      <w:r>
        <w:rPr>
          <w:rFonts w:ascii="Calibri" w:hAnsi="Calibri" w:cs="Calibri"/>
        </w:rPr>
        <w:t xml:space="preserve">1500 рублей - при награждении наградами, предусмотренными </w:t>
      </w:r>
      <w:hyperlink w:anchor="P234" w:history="1">
        <w:r>
          <w:rPr>
            <w:rFonts w:ascii="Calibri" w:hAnsi="Calibri" w:cs="Calibri"/>
            <w:color w:val="0000FF"/>
          </w:rPr>
          <w:t>абзацем четвертым</w:t>
        </w:r>
      </w:hyperlink>
      <w:r>
        <w:rPr>
          <w:rFonts w:ascii="Calibri" w:hAnsi="Calibri" w:cs="Calibri"/>
        </w:rPr>
        <w:t xml:space="preserve"> настоящего пункта (за исключением наград министерства природных ресурсов и лесопромышленного комплекса Архангельской области);</w:t>
      </w:r>
    </w:p>
    <w:p w:rsidR="00427A0C" w:rsidRDefault="00427A0C">
      <w:pPr>
        <w:spacing w:before="220" w:after="1" w:line="220" w:lineRule="atLeast"/>
        <w:ind w:firstLine="540"/>
        <w:jc w:val="both"/>
      </w:pPr>
      <w:r>
        <w:rPr>
          <w:rFonts w:ascii="Calibri" w:hAnsi="Calibri" w:cs="Calibri"/>
        </w:rPr>
        <w:t>1000 рублей - при награждении наградами министерства природных ресурсов и лесопромышленного комплекса Архангельской области.</w:t>
      </w:r>
    </w:p>
    <w:p w:rsidR="00427A0C" w:rsidRDefault="00427A0C">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премиальных выплат при награждении, которые не должны быть ниже установленных настоящим Положением минимальных размеров премиальных выплат.</w:t>
      </w:r>
    </w:p>
    <w:p w:rsidR="00427A0C" w:rsidRDefault="00427A0C">
      <w:pPr>
        <w:spacing w:before="220" w:after="1" w:line="220" w:lineRule="atLeast"/>
        <w:ind w:firstLine="540"/>
        <w:jc w:val="both"/>
      </w:pPr>
      <w:r>
        <w:rPr>
          <w:rFonts w:ascii="Calibri" w:hAnsi="Calibri" w:cs="Calibri"/>
        </w:rPr>
        <w:t>30. Надбавка молодым специалистам устанавливается работникам:</w:t>
      </w:r>
    </w:p>
    <w:p w:rsidR="00427A0C" w:rsidRDefault="00427A0C">
      <w:pPr>
        <w:spacing w:before="220" w:after="1" w:line="220" w:lineRule="atLeast"/>
        <w:ind w:firstLine="540"/>
        <w:jc w:val="both"/>
      </w:pPr>
      <w:proofErr w:type="gramStart"/>
      <w:r>
        <w:rPr>
          <w:rFonts w:ascii="Calibri" w:hAnsi="Calibri" w:cs="Calibri"/>
        </w:rPr>
        <w:t>окончившим</w:t>
      </w:r>
      <w:proofErr w:type="gramEnd"/>
      <w:r>
        <w:rPr>
          <w:rFonts w:ascii="Calibri" w:hAnsi="Calibri" w:cs="Calibri"/>
        </w:rPr>
        <w:t xml:space="preserve"> образовательные организации высшего образования или профессиональные образовательные организации;</w:t>
      </w:r>
    </w:p>
    <w:p w:rsidR="00427A0C" w:rsidRDefault="00427A0C">
      <w:pPr>
        <w:spacing w:before="220" w:after="1" w:line="220" w:lineRule="atLeast"/>
        <w:ind w:firstLine="540"/>
        <w:jc w:val="both"/>
      </w:pPr>
      <w:r>
        <w:rPr>
          <w:rFonts w:ascii="Calibri" w:hAnsi="Calibri" w:cs="Calibri"/>
        </w:rPr>
        <w:t xml:space="preserve">впервые </w:t>
      </w:r>
      <w:proofErr w:type="gramStart"/>
      <w:r>
        <w:rPr>
          <w:rFonts w:ascii="Calibri" w:hAnsi="Calibri" w:cs="Calibri"/>
        </w:rPr>
        <w:t>приступившим</w:t>
      </w:r>
      <w:proofErr w:type="gramEnd"/>
      <w:r>
        <w:rPr>
          <w:rFonts w:ascii="Calibri" w:hAnsi="Calibri" w:cs="Calibri"/>
        </w:rPr>
        <w:t xml:space="preserve"> к выполнению трудовых обязанностей по специальности. Надбавка устанавливается также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427A0C" w:rsidRDefault="00427A0C">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427A0C" w:rsidRDefault="00427A0C">
      <w:pPr>
        <w:spacing w:before="220" w:after="1" w:line="220" w:lineRule="atLeast"/>
        <w:ind w:firstLine="540"/>
        <w:jc w:val="both"/>
      </w:pPr>
      <w:r>
        <w:rPr>
          <w:rFonts w:ascii="Calibri" w:hAnsi="Calibri" w:cs="Calibri"/>
        </w:rPr>
        <w:t>Размер надбавки молодым специалистам составляет 20 процентов оклада (должностного оклада) работника.</w:t>
      </w:r>
    </w:p>
    <w:p w:rsidR="00427A0C" w:rsidRDefault="00427A0C">
      <w:pPr>
        <w:spacing w:before="220" w:after="1" w:line="220" w:lineRule="atLeast"/>
        <w:ind w:firstLine="540"/>
        <w:jc w:val="both"/>
      </w:pPr>
      <w:r>
        <w:rPr>
          <w:rFonts w:ascii="Calibri" w:hAnsi="Calibri" w:cs="Calibri"/>
        </w:rPr>
        <w:t>31. Надбавка за квалификационные категории (классы квалификации, категории) устанавливается водителям, которым присвоены классы квалификации в соответствии с нормативными правовыми актами Российской Федерации.</w:t>
      </w:r>
    </w:p>
    <w:p w:rsidR="00427A0C" w:rsidRDefault="00427A0C">
      <w:pPr>
        <w:spacing w:before="220" w:after="1" w:line="220" w:lineRule="atLeast"/>
        <w:ind w:firstLine="540"/>
        <w:jc w:val="both"/>
      </w:pPr>
      <w:r>
        <w:rPr>
          <w:rFonts w:ascii="Calibri" w:hAnsi="Calibri" w:cs="Calibri"/>
        </w:rPr>
        <w:t>Надбавка за квалификационные категории (классы квалификации, категории) устанавливается в процентах к окладу работника в следующих размерах:</w:t>
      </w:r>
    </w:p>
    <w:p w:rsidR="00427A0C" w:rsidRDefault="00427A0C">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798"/>
      </w:tblGrid>
      <w:tr w:rsidR="00427A0C">
        <w:tc>
          <w:tcPr>
            <w:tcW w:w="5216" w:type="dxa"/>
            <w:tcBorders>
              <w:top w:val="single" w:sz="4" w:space="0" w:color="auto"/>
              <w:bottom w:val="single" w:sz="4" w:space="0" w:color="auto"/>
            </w:tcBorders>
          </w:tcPr>
          <w:p w:rsidR="00427A0C" w:rsidRDefault="00427A0C">
            <w:pPr>
              <w:spacing w:after="1" w:line="220" w:lineRule="atLeast"/>
              <w:jc w:val="center"/>
            </w:pPr>
            <w:r>
              <w:rPr>
                <w:rFonts w:ascii="Calibri" w:hAnsi="Calibri" w:cs="Calibri"/>
              </w:rPr>
              <w:t>Классность водителей</w:t>
            </w:r>
          </w:p>
        </w:tc>
        <w:tc>
          <w:tcPr>
            <w:tcW w:w="3798" w:type="dxa"/>
            <w:tcBorders>
              <w:top w:val="single" w:sz="4" w:space="0" w:color="auto"/>
              <w:bottom w:val="single" w:sz="4" w:space="0" w:color="auto"/>
            </w:tcBorders>
          </w:tcPr>
          <w:p w:rsidR="00427A0C" w:rsidRDefault="00427A0C">
            <w:pPr>
              <w:spacing w:after="1" w:line="220" w:lineRule="atLeast"/>
              <w:jc w:val="center"/>
            </w:pPr>
            <w:r>
              <w:rPr>
                <w:rFonts w:ascii="Calibri" w:hAnsi="Calibri" w:cs="Calibri"/>
              </w:rPr>
              <w:t>Размер надбавки за квалификационные категории (классы квалификации, категории), процентов</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single" w:sz="4" w:space="0" w:color="auto"/>
              <w:left w:val="nil"/>
              <w:bottom w:val="nil"/>
              <w:right w:val="nil"/>
            </w:tcBorders>
          </w:tcPr>
          <w:p w:rsidR="00427A0C" w:rsidRDefault="00427A0C">
            <w:pPr>
              <w:spacing w:after="1" w:line="220" w:lineRule="atLeast"/>
            </w:pPr>
            <w:r>
              <w:rPr>
                <w:rFonts w:ascii="Calibri" w:hAnsi="Calibri" w:cs="Calibri"/>
              </w:rPr>
              <w:t>Водитель первого класса</w:t>
            </w:r>
          </w:p>
        </w:tc>
        <w:tc>
          <w:tcPr>
            <w:tcW w:w="3798" w:type="dxa"/>
            <w:tcBorders>
              <w:top w:val="single" w:sz="4" w:space="0" w:color="auto"/>
              <w:left w:val="nil"/>
              <w:bottom w:val="nil"/>
              <w:right w:val="nil"/>
            </w:tcBorders>
          </w:tcPr>
          <w:p w:rsidR="00427A0C" w:rsidRDefault="00427A0C">
            <w:pPr>
              <w:spacing w:after="1" w:line="220" w:lineRule="atLeast"/>
              <w:jc w:val="center"/>
            </w:pPr>
            <w:r>
              <w:rPr>
                <w:rFonts w:ascii="Calibri" w:hAnsi="Calibri" w:cs="Calibri"/>
              </w:rPr>
              <w:t>25</w:t>
            </w:r>
          </w:p>
        </w:tc>
      </w:tr>
      <w:tr w:rsidR="00427A0C">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427A0C" w:rsidRDefault="00427A0C">
            <w:pPr>
              <w:spacing w:after="1" w:line="220" w:lineRule="atLeast"/>
            </w:pPr>
            <w:r>
              <w:rPr>
                <w:rFonts w:ascii="Calibri" w:hAnsi="Calibri" w:cs="Calibri"/>
              </w:rPr>
              <w:t>Водитель второго класса</w:t>
            </w:r>
          </w:p>
        </w:tc>
        <w:tc>
          <w:tcPr>
            <w:tcW w:w="3798" w:type="dxa"/>
            <w:tcBorders>
              <w:top w:val="nil"/>
              <w:left w:val="nil"/>
              <w:bottom w:val="nil"/>
              <w:right w:val="nil"/>
            </w:tcBorders>
          </w:tcPr>
          <w:p w:rsidR="00427A0C" w:rsidRDefault="00427A0C">
            <w:pPr>
              <w:spacing w:after="1" w:line="220" w:lineRule="atLeast"/>
              <w:jc w:val="center"/>
            </w:pPr>
            <w:r>
              <w:rPr>
                <w:rFonts w:ascii="Calibri" w:hAnsi="Calibri" w:cs="Calibri"/>
              </w:rPr>
              <w:t>10</w:t>
            </w:r>
          </w:p>
        </w:tc>
      </w:tr>
    </w:tbl>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Надбавка за квалификационные категории (классы квалификации, категории) начисляется ежемесячно.</w:t>
      </w:r>
    </w:p>
    <w:p w:rsidR="00427A0C" w:rsidRDefault="00427A0C">
      <w:pPr>
        <w:spacing w:before="220" w:after="1" w:line="220" w:lineRule="atLeast"/>
        <w:ind w:firstLine="540"/>
        <w:jc w:val="both"/>
      </w:pPr>
      <w:r>
        <w:rPr>
          <w:rFonts w:ascii="Calibri" w:hAnsi="Calibri" w:cs="Calibri"/>
        </w:rPr>
        <w:t>32. Выплаты стимулирующего характера и условия их начисления устанавливаются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казенного учреждения подлежат включению:</w:t>
      </w:r>
    </w:p>
    <w:p w:rsidR="00427A0C" w:rsidRDefault="00427A0C">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427A0C" w:rsidRDefault="00427A0C">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133" w:history="1">
        <w:r>
          <w:rPr>
            <w:rFonts w:ascii="Calibri" w:hAnsi="Calibri" w:cs="Calibri"/>
            <w:color w:val="0000FF"/>
          </w:rPr>
          <w:t>подпунктами 1</w:t>
        </w:r>
      </w:hyperlink>
      <w:r>
        <w:rPr>
          <w:rFonts w:ascii="Calibri" w:hAnsi="Calibri" w:cs="Calibri"/>
        </w:rPr>
        <w:t xml:space="preserve"> и </w:t>
      </w:r>
      <w:hyperlink w:anchor="P134" w:history="1">
        <w:r>
          <w:rPr>
            <w:rFonts w:ascii="Calibri" w:hAnsi="Calibri" w:cs="Calibri"/>
            <w:color w:val="0000FF"/>
          </w:rPr>
          <w:t>2 пункта 22</w:t>
        </w:r>
      </w:hyperlink>
      <w:r>
        <w:rPr>
          <w:rFonts w:ascii="Calibri" w:hAnsi="Calibri" w:cs="Calibri"/>
        </w:rPr>
        <w:t xml:space="preserve"> настоящего Положения) и расчетный период (применительно к премии, предусмотренной </w:t>
      </w:r>
      <w:hyperlink w:anchor="P134" w:history="1">
        <w:r>
          <w:rPr>
            <w:rFonts w:ascii="Calibri" w:hAnsi="Calibri" w:cs="Calibri"/>
            <w:color w:val="0000FF"/>
          </w:rPr>
          <w:t>подпунктом 2 пункта 22</w:t>
        </w:r>
      </w:hyperlink>
      <w:r>
        <w:rPr>
          <w:rFonts w:ascii="Calibri" w:hAnsi="Calibri" w:cs="Calibri"/>
        </w:rPr>
        <w:t xml:space="preserve"> настоящего Положения);</w:t>
      </w:r>
      <w:proofErr w:type="gramEnd"/>
    </w:p>
    <w:p w:rsidR="00427A0C" w:rsidRDefault="00427A0C">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lastRenderedPageBreak/>
        <w:t xml:space="preserve">конкретные размеры и условия начисления устанавливаемых работнику надбавок, предусмотренных </w:t>
      </w:r>
      <w:hyperlink w:anchor="P136" w:history="1">
        <w:r>
          <w:rPr>
            <w:rFonts w:ascii="Calibri" w:hAnsi="Calibri" w:cs="Calibri"/>
            <w:color w:val="0000FF"/>
          </w:rPr>
          <w:t>подпунктами 4</w:t>
        </w:r>
      </w:hyperlink>
      <w:r>
        <w:rPr>
          <w:rFonts w:ascii="Calibri" w:hAnsi="Calibri" w:cs="Calibri"/>
        </w:rPr>
        <w:t xml:space="preserve"> - </w:t>
      </w:r>
      <w:hyperlink w:anchor="P138" w:history="1">
        <w:r>
          <w:rPr>
            <w:rFonts w:ascii="Calibri" w:hAnsi="Calibri" w:cs="Calibri"/>
            <w:color w:val="0000FF"/>
          </w:rPr>
          <w:t>6</w:t>
        </w:r>
      </w:hyperlink>
      <w:r>
        <w:rPr>
          <w:rFonts w:ascii="Calibri" w:hAnsi="Calibri" w:cs="Calibri"/>
        </w:rPr>
        <w:t xml:space="preserve">, </w:t>
      </w:r>
      <w:hyperlink w:anchor="P140" w:history="1">
        <w:r>
          <w:rPr>
            <w:rFonts w:ascii="Calibri" w:hAnsi="Calibri" w:cs="Calibri"/>
            <w:color w:val="0000FF"/>
          </w:rPr>
          <w:t>8</w:t>
        </w:r>
      </w:hyperlink>
      <w:r>
        <w:rPr>
          <w:rFonts w:ascii="Calibri" w:hAnsi="Calibri" w:cs="Calibri"/>
        </w:rPr>
        <w:t xml:space="preserve"> и </w:t>
      </w:r>
      <w:hyperlink w:anchor="P141" w:history="1">
        <w:r>
          <w:rPr>
            <w:rFonts w:ascii="Calibri" w:hAnsi="Calibri" w:cs="Calibri"/>
            <w:color w:val="0000FF"/>
          </w:rPr>
          <w:t>9 пункта 22</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казенного учреждения на основании приказов руководителя государственного казенного учреждения, издаваемых в соответствии с действующим в государственном казенном учреждении положением о системе оплаты труда и трудовыми договорами работников.</w:t>
      </w:r>
    </w:p>
    <w:p w:rsidR="00427A0C" w:rsidRDefault="00427A0C">
      <w:pPr>
        <w:spacing w:after="1" w:line="220" w:lineRule="atLeast"/>
        <w:jc w:val="both"/>
      </w:pPr>
    </w:p>
    <w:p w:rsidR="00427A0C" w:rsidRDefault="00427A0C">
      <w:pPr>
        <w:spacing w:after="1" w:line="220" w:lineRule="atLeast"/>
        <w:jc w:val="center"/>
        <w:outlineLvl w:val="1"/>
      </w:pPr>
      <w:bookmarkStart w:id="27" w:name="P265"/>
      <w:bookmarkEnd w:id="27"/>
      <w:r>
        <w:rPr>
          <w:rFonts w:ascii="Calibri" w:hAnsi="Calibri" w:cs="Calibri"/>
        </w:rPr>
        <w:t>V. Выплаты социального характера и порядок их применения</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33.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казенных учреждений.</w:t>
      </w:r>
    </w:p>
    <w:p w:rsidR="00427A0C" w:rsidRDefault="00427A0C">
      <w:pPr>
        <w:spacing w:before="220" w:after="1" w:line="220" w:lineRule="atLeast"/>
        <w:ind w:firstLine="540"/>
        <w:jc w:val="both"/>
      </w:pPr>
      <w:r>
        <w:rPr>
          <w:rFonts w:ascii="Calibri" w:hAnsi="Calibri" w:cs="Calibri"/>
        </w:rPr>
        <w:t>34. К выплатам социального характера относится материальная помощь.</w:t>
      </w:r>
    </w:p>
    <w:p w:rsidR="00427A0C" w:rsidRDefault="00427A0C">
      <w:pPr>
        <w:spacing w:before="220" w:after="1" w:line="220" w:lineRule="atLeast"/>
        <w:ind w:firstLine="540"/>
        <w:jc w:val="both"/>
      </w:pPr>
      <w:r>
        <w:rPr>
          <w:rFonts w:ascii="Calibri" w:hAnsi="Calibri" w:cs="Calibri"/>
        </w:rPr>
        <w:t>35. Материальная помощь может быть оказана работнику государственного казенного учреждения в связи со значимыми событиями в его жизни (рождение ребенка, вступление в брак, тяжелая болезнь работника или близких родственников, смерть близких родственников, стихийные бедствия, несчастные случаи, аварии) за счет экономии фонда оплаты труда.</w:t>
      </w:r>
    </w:p>
    <w:p w:rsidR="00427A0C" w:rsidRDefault="00427A0C">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казенного учреждения в связи с его смертью.</w:t>
      </w:r>
    </w:p>
    <w:p w:rsidR="00427A0C" w:rsidRDefault="00427A0C">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427A0C" w:rsidRDefault="00427A0C">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казенного учреждения на основании письменного заявления работника (близкого родственника работника).</w:t>
      </w:r>
    </w:p>
    <w:p w:rsidR="00427A0C" w:rsidRDefault="00427A0C">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и порядок ее оказания в соответствии с настоящим пунктом.</w:t>
      </w:r>
    </w:p>
    <w:p w:rsidR="00427A0C" w:rsidRDefault="00427A0C">
      <w:pPr>
        <w:spacing w:after="1" w:line="220" w:lineRule="atLeast"/>
        <w:jc w:val="both"/>
      </w:pPr>
    </w:p>
    <w:p w:rsidR="00427A0C" w:rsidRDefault="00427A0C">
      <w:pPr>
        <w:spacing w:after="1" w:line="220" w:lineRule="atLeast"/>
        <w:jc w:val="center"/>
        <w:outlineLvl w:val="1"/>
      </w:pPr>
      <w:bookmarkStart w:id="28" w:name="P275"/>
      <w:bookmarkEnd w:id="28"/>
      <w:r>
        <w:rPr>
          <w:rFonts w:ascii="Calibri" w:hAnsi="Calibri" w:cs="Calibri"/>
        </w:rPr>
        <w:t>VI. Условия оплаты труда руководителей, заместителей</w:t>
      </w:r>
    </w:p>
    <w:p w:rsidR="00427A0C" w:rsidRDefault="00427A0C">
      <w:pPr>
        <w:spacing w:after="1" w:line="220" w:lineRule="atLeast"/>
        <w:jc w:val="center"/>
      </w:pPr>
      <w:r>
        <w:rPr>
          <w:rFonts w:ascii="Calibri" w:hAnsi="Calibri" w:cs="Calibri"/>
        </w:rPr>
        <w:t>руководителей и главных бухгалтеров государственных</w:t>
      </w:r>
    </w:p>
    <w:p w:rsidR="00427A0C" w:rsidRDefault="00427A0C">
      <w:pPr>
        <w:spacing w:after="1" w:line="220" w:lineRule="atLeast"/>
        <w:jc w:val="center"/>
      </w:pPr>
      <w:r>
        <w:rPr>
          <w:rFonts w:ascii="Calibri" w:hAnsi="Calibri" w:cs="Calibri"/>
        </w:rPr>
        <w:t>казенных учреждений</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36. Должностной оклад руководителя государственного казенного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казенного учреждения, и составляет до 4 размеров указанного должностного оклада.</w:t>
      </w:r>
    </w:p>
    <w:p w:rsidR="00427A0C" w:rsidRDefault="00427A0C">
      <w:pPr>
        <w:spacing w:before="220" w:after="1" w:line="220" w:lineRule="atLeast"/>
        <w:ind w:firstLine="540"/>
        <w:jc w:val="both"/>
      </w:pPr>
      <w:r>
        <w:rPr>
          <w:rFonts w:ascii="Calibri" w:hAnsi="Calibri" w:cs="Calibri"/>
        </w:rPr>
        <w:t>К основному персоналу государственного казенного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казенного учреждения.</w:t>
      </w:r>
    </w:p>
    <w:p w:rsidR="00427A0C" w:rsidRDefault="00427A0C">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государственного казенного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казенного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427A0C" w:rsidRDefault="00427A0C">
      <w:pPr>
        <w:spacing w:before="220" w:after="1" w:line="220" w:lineRule="atLeast"/>
        <w:ind w:firstLine="540"/>
        <w:jc w:val="both"/>
      </w:pPr>
      <w:r>
        <w:rPr>
          <w:rFonts w:ascii="Calibri" w:hAnsi="Calibri" w:cs="Calibri"/>
        </w:rPr>
        <w:lastRenderedPageBreak/>
        <w:t>Должностной оклад руководителя вновь созданного государственного казенного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427A0C" w:rsidRDefault="00427A0C">
      <w:pPr>
        <w:spacing w:before="220" w:after="1" w:line="220" w:lineRule="atLeast"/>
        <w:ind w:firstLine="540"/>
        <w:jc w:val="both"/>
      </w:pPr>
      <w:r>
        <w:rPr>
          <w:rFonts w:ascii="Calibri" w:hAnsi="Calibri" w:cs="Calibri"/>
        </w:rPr>
        <w:t>Конкретные размеры должностных окладов руководителей государственных казенных учреждений определяются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казенных учреждений. Размеры должностных окладов руководителей государственных казенных учреждений могут быть дифференцированы в зависимости от профиля государственного казенного учреждения, численности работников и (или) других критериев, носящих объективный характер и определяемых в отношении подведомственных государственных учреждений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w:t>
      </w:r>
    </w:p>
    <w:p w:rsidR="00427A0C" w:rsidRDefault="00427A0C">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казенного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казенного учреждения. В трудовой договор руководителя государственного казенного учреждения подлежит включению конкретный размер устанавливаемого руководителю государственного казенного учреждения должностного оклада.</w:t>
      </w:r>
    </w:p>
    <w:p w:rsidR="00427A0C" w:rsidRDefault="00427A0C">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 xml:space="preserve">Должностной оклад руководителя государственного казенного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37. Должностные оклады заместителей руководителей и главных бухгалтеров государственных казенных учреждений устанавливаются ниже должностного оклада руководителя соответствующего государственного казенного учреждения на 25 и 30 процентов соответственно.</w:t>
      </w:r>
    </w:p>
    <w:p w:rsidR="00427A0C" w:rsidRDefault="00427A0C">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казенного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государственного учреждения. В трудовой договор заместителя руководителя, главного бухгалтера государственного казенного учреждения подлежит включению конкретный размер устанавливаемого заместителю руководителя, главному бухгалтеру государственного казенного учреждения должностного оклада.</w:t>
      </w:r>
    </w:p>
    <w:p w:rsidR="00427A0C" w:rsidRDefault="00427A0C">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государственных казенных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 xml:space="preserve">38. Выплаты компенсационного характера устанавливаются руководителям, заместителям руководителей и главным бухгалтерам государственных казенных учреждений в соответствии с </w:t>
      </w:r>
      <w:hyperlink w:anchor="P95" w:history="1">
        <w:r>
          <w:rPr>
            <w:rFonts w:ascii="Calibri" w:hAnsi="Calibri" w:cs="Calibri"/>
            <w:color w:val="0000FF"/>
          </w:rPr>
          <w:t>разделом III</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lastRenderedPageBreak/>
        <w:t>Выплаты компенсационного характера начисляются в соответствии с трудовыми договорами работников на основании:</w:t>
      </w:r>
    </w:p>
    <w:p w:rsidR="00427A0C" w:rsidRDefault="00427A0C">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приказов руководителей государственных казенных учреждений - в отношении заместителей руководителей и главных бухгалтеров государственных казенных учреждений.</w:t>
      </w:r>
    </w:p>
    <w:p w:rsidR="00427A0C" w:rsidRDefault="00427A0C">
      <w:pPr>
        <w:spacing w:before="220" w:after="1" w:line="220" w:lineRule="atLeast"/>
        <w:ind w:firstLine="540"/>
        <w:jc w:val="both"/>
      </w:pPr>
      <w:r>
        <w:rPr>
          <w:rFonts w:ascii="Calibri" w:hAnsi="Calibri" w:cs="Calibri"/>
        </w:rPr>
        <w:t>39. К стимулирующим выплатам, устанавливаемым руководителям и заместителям руководителей государственных казенных учреждений, относятся:</w:t>
      </w:r>
    </w:p>
    <w:p w:rsidR="00427A0C" w:rsidRDefault="00427A0C">
      <w:pPr>
        <w:spacing w:before="220" w:after="1" w:line="220" w:lineRule="atLeast"/>
        <w:ind w:firstLine="540"/>
        <w:jc w:val="both"/>
      </w:pPr>
      <w:bookmarkStart w:id="29" w:name="P297"/>
      <w:bookmarkEnd w:id="29"/>
      <w:r>
        <w:rPr>
          <w:rFonts w:ascii="Calibri" w:hAnsi="Calibri" w:cs="Calibri"/>
        </w:rPr>
        <w:t>1) премия за качественное руководство государственным казенным учреждением;</w:t>
      </w:r>
    </w:p>
    <w:p w:rsidR="00427A0C" w:rsidRDefault="00427A0C">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427A0C" w:rsidRDefault="00427A0C">
      <w:pPr>
        <w:spacing w:before="220" w:after="1" w:line="220" w:lineRule="atLeast"/>
        <w:ind w:firstLine="540"/>
        <w:jc w:val="both"/>
      </w:pPr>
      <w:r>
        <w:rPr>
          <w:rFonts w:ascii="Calibri" w:hAnsi="Calibri" w:cs="Calibri"/>
        </w:rPr>
        <w:t>3) надбавка за выслугу лет;</w:t>
      </w:r>
    </w:p>
    <w:p w:rsidR="00427A0C" w:rsidRDefault="00427A0C">
      <w:pPr>
        <w:spacing w:before="220" w:after="1" w:line="220" w:lineRule="atLeast"/>
        <w:ind w:firstLine="540"/>
        <w:jc w:val="both"/>
      </w:pPr>
      <w:r>
        <w:rPr>
          <w:rFonts w:ascii="Calibri" w:hAnsi="Calibri" w:cs="Calibri"/>
        </w:rPr>
        <w:t>4) надбавка за почетное звание;</w:t>
      </w:r>
    </w:p>
    <w:p w:rsidR="00427A0C" w:rsidRDefault="00427A0C">
      <w:pPr>
        <w:spacing w:before="220" w:after="1" w:line="220" w:lineRule="atLeast"/>
        <w:ind w:firstLine="540"/>
        <w:jc w:val="both"/>
      </w:pPr>
      <w:r>
        <w:rPr>
          <w:rFonts w:ascii="Calibri" w:hAnsi="Calibri" w:cs="Calibri"/>
        </w:rPr>
        <w:t>5) премиальная выплата при награждении.</w:t>
      </w:r>
    </w:p>
    <w:p w:rsidR="00427A0C" w:rsidRDefault="00427A0C">
      <w:pPr>
        <w:spacing w:before="220" w:after="1" w:line="220" w:lineRule="atLeast"/>
        <w:ind w:firstLine="540"/>
        <w:jc w:val="both"/>
      </w:pPr>
      <w:bookmarkStart w:id="30" w:name="P302"/>
      <w:bookmarkEnd w:id="30"/>
      <w:r>
        <w:rPr>
          <w:rFonts w:ascii="Calibri" w:hAnsi="Calibri" w:cs="Calibri"/>
        </w:rPr>
        <w:t>40. Премия за качественное руководство государственным казенным учреждением устанавливается работникам с целью поощрения за общие результаты работы, направленной на надлежащее функционирование государственного казенного учреждения и организацию осуществления им уставных видов деятельности.</w:t>
      </w:r>
    </w:p>
    <w:p w:rsidR="00427A0C" w:rsidRDefault="00427A0C">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казенным учреждением являются:</w:t>
      </w:r>
    </w:p>
    <w:p w:rsidR="00427A0C" w:rsidRDefault="00427A0C">
      <w:pPr>
        <w:spacing w:before="220" w:after="1" w:line="220" w:lineRule="atLeast"/>
        <w:ind w:firstLine="540"/>
        <w:jc w:val="both"/>
      </w:pPr>
      <w:r>
        <w:rPr>
          <w:rFonts w:ascii="Calibri" w:hAnsi="Calibri" w:cs="Calibri"/>
        </w:rPr>
        <w:t>достижение показателей плана деятельности государственного казенного учреждения;</w:t>
      </w:r>
    </w:p>
    <w:p w:rsidR="00427A0C" w:rsidRDefault="00427A0C">
      <w:pPr>
        <w:spacing w:before="220" w:after="1" w:line="220" w:lineRule="atLeast"/>
        <w:ind w:firstLine="540"/>
        <w:jc w:val="both"/>
      </w:pPr>
      <w:bookmarkStart w:id="31" w:name="P305"/>
      <w:bookmarkEnd w:id="31"/>
      <w:r>
        <w:rPr>
          <w:rFonts w:ascii="Calibri" w:hAnsi="Calibri" w:cs="Calibri"/>
        </w:rPr>
        <w:t>достижение показателей и критериев эффективности деятельности государственного казенного учреждения, отражающих:</w:t>
      </w:r>
    </w:p>
    <w:p w:rsidR="00427A0C" w:rsidRDefault="00427A0C">
      <w:pPr>
        <w:spacing w:before="220" w:after="1" w:line="220" w:lineRule="atLeast"/>
        <w:ind w:firstLine="540"/>
        <w:jc w:val="both"/>
      </w:pPr>
      <w:r>
        <w:rPr>
          <w:rFonts w:ascii="Calibri" w:hAnsi="Calibri" w:cs="Calibri"/>
        </w:rPr>
        <w:t>содержание в надлежащем состоянии находящегося у государственного казенного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использование имущества эффективно и строго по целевому назначению;</w:t>
      </w:r>
    </w:p>
    <w:p w:rsidR="00427A0C" w:rsidRDefault="00427A0C">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427A0C" w:rsidRDefault="00427A0C">
      <w:pPr>
        <w:spacing w:before="220" w:after="1" w:line="220" w:lineRule="atLeast"/>
        <w:ind w:firstLine="540"/>
        <w:jc w:val="both"/>
      </w:pPr>
      <w:r>
        <w:rPr>
          <w:rFonts w:ascii="Calibri" w:hAnsi="Calibri" w:cs="Calibri"/>
        </w:rPr>
        <w:t>своевременную и правильную оплату труда работников государственного казенного учреждения;</w:t>
      </w:r>
    </w:p>
    <w:p w:rsidR="00427A0C" w:rsidRDefault="00427A0C">
      <w:pPr>
        <w:spacing w:after="1" w:line="220" w:lineRule="atLeast"/>
        <w:jc w:val="both"/>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обеспечение безопасности и условий труда, соответствующих государственным нормативным требованиям охраны труда;</w:t>
      </w:r>
    </w:p>
    <w:p w:rsidR="00427A0C" w:rsidRDefault="00427A0C">
      <w:pPr>
        <w:spacing w:before="220" w:after="1" w:line="220" w:lineRule="atLeast"/>
        <w:ind w:firstLine="540"/>
        <w:jc w:val="both"/>
      </w:pPr>
      <w:r>
        <w:rPr>
          <w:rFonts w:ascii="Calibri" w:hAnsi="Calibri" w:cs="Calibri"/>
        </w:rPr>
        <w:t>своевременное принятие и изменение локальных нормативных актов государственного казенного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427A0C" w:rsidRDefault="00427A0C">
      <w:pPr>
        <w:spacing w:before="220" w:after="1" w:line="220" w:lineRule="atLeast"/>
        <w:ind w:firstLine="540"/>
        <w:jc w:val="both"/>
      </w:pPr>
      <w:r>
        <w:rPr>
          <w:rFonts w:ascii="Calibri" w:hAnsi="Calibri" w:cs="Calibri"/>
        </w:rPr>
        <w:lastRenderedPageBreak/>
        <w:t>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обеспечения нужд государственного казенного учреждения, ведению бухгалтерского учета, представлению бухгалтерской отчетности;</w:t>
      </w:r>
    </w:p>
    <w:p w:rsidR="00427A0C" w:rsidRDefault="00427A0C">
      <w:pPr>
        <w:spacing w:before="220" w:after="1" w:line="220" w:lineRule="atLeast"/>
        <w:ind w:firstLine="540"/>
        <w:jc w:val="both"/>
      </w:pPr>
      <w:r>
        <w:rPr>
          <w:rFonts w:ascii="Calibri" w:hAnsi="Calibri" w:cs="Calibri"/>
        </w:rPr>
        <w:t>выполнение требований пожарной безопасности;</w:t>
      </w:r>
    </w:p>
    <w:p w:rsidR="00427A0C" w:rsidRDefault="00427A0C">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казенного учреждения и об использовании закрепленного за ним государственного имущества Архангельской области;</w:t>
      </w:r>
    </w:p>
    <w:p w:rsidR="00427A0C" w:rsidRDefault="00427A0C">
      <w:pPr>
        <w:spacing w:before="220" w:after="1" w:line="220" w:lineRule="atLeast"/>
        <w:ind w:firstLine="540"/>
        <w:jc w:val="both"/>
      </w:pPr>
      <w:bookmarkStart w:id="32" w:name="P315"/>
      <w:bookmarkEnd w:id="32"/>
      <w:r>
        <w:rPr>
          <w:rFonts w:ascii="Calibri" w:hAnsi="Calibri" w:cs="Calibri"/>
        </w:rPr>
        <w:t>надлежащее исполнение иных обязанностей, возложенных на государственное казенное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427A0C" w:rsidRDefault="00427A0C">
      <w:pPr>
        <w:spacing w:before="220" w:after="1" w:line="220" w:lineRule="atLeast"/>
        <w:ind w:firstLine="540"/>
        <w:jc w:val="both"/>
      </w:pPr>
      <w:r>
        <w:rPr>
          <w:rFonts w:ascii="Calibri" w:hAnsi="Calibri" w:cs="Calibri"/>
        </w:rPr>
        <w:t>Весовое значение показателей плана деятельности государственного казенного учреждения при определении наличия оснований начисления премии за качественное руководство государственным казенным учреждением в отношении руководителей государственных казенных учреждений составляет 30 процентов, в отношении заместителей руководителей государственных казенных учреждений определяется приказами руководителей государственных учреждений.</w:t>
      </w:r>
    </w:p>
    <w:p w:rsidR="00427A0C" w:rsidRDefault="00427A0C">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государственного казенного учреждения, предусмотренных </w:t>
      </w:r>
      <w:hyperlink w:anchor="P305" w:history="1">
        <w:r>
          <w:rPr>
            <w:rFonts w:ascii="Calibri" w:hAnsi="Calibri" w:cs="Calibri"/>
            <w:color w:val="0000FF"/>
          </w:rPr>
          <w:t>абзацами четвертым</w:t>
        </w:r>
      </w:hyperlink>
      <w:r>
        <w:rPr>
          <w:rFonts w:ascii="Calibri" w:hAnsi="Calibri" w:cs="Calibri"/>
        </w:rPr>
        <w:t xml:space="preserve"> - </w:t>
      </w:r>
      <w:hyperlink w:anchor="P315" w:history="1">
        <w:r>
          <w:rPr>
            <w:rFonts w:ascii="Calibri" w:hAnsi="Calibri" w:cs="Calibri"/>
            <w:color w:val="0000FF"/>
          </w:rPr>
          <w:t>тринадцатым</w:t>
        </w:r>
      </w:hyperlink>
      <w:r>
        <w:rPr>
          <w:rFonts w:ascii="Calibri" w:hAnsi="Calibri" w:cs="Calibri"/>
        </w:rPr>
        <w:t xml:space="preserve"> настоящего пункта, в отношении руководителей государственных казенных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в отношении заместителей руководителей государственных казенных учреждений - приказами руководителей государственных казенных учреждений.</w:t>
      </w:r>
    </w:p>
    <w:p w:rsidR="00427A0C" w:rsidRDefault="00427A0C">
      <w:pPr>
        <w:spacing w:after="1" w:line="220" w:lineRule="atLeast"/>
        <w:jc w:val="both"/>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Показатели и критерии эффективности деятельности государственного казенного учреждения определяются в баллах за расчетный период. Расчетным периодом является календарный месяц.</w:t>
      </w:r>
    </w:p>
    <w:p w:rsidR="00427A0C" w:rsidRDefault="00427A0C">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казенного учреждения определяется в отношении руководителей государственных казенных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в отношении заместителей руководителей государственных казенных учреждений - приказами руководителей государственных казенных учреждений.</w:t>
      </w:r>
    </w:p>
    <w:p w:rsidR="00427A0C" w:rsidRDefault="00427A0C">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Премия за качественное руководство государственным казенным учреждением не начисляется:</w:t>
      </w:r>
    </w:p>
    <w:p w:rsidR="00427A0C" w:rsidRDefault="00427A0C">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427A0C" w:rsidRDefault="00427A0C">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427A0C" w:rsidRDefault="00427A0C">
      <w:pPr>
        <w:spacing w:before="220" w:after="1" w:line="220" w:lineRule="atLeast"/>
        <w:ind w:firstLine="540"/>
        <w:jc w:val="both"/>
      </w:pPr>
      <w:r>
        <w:rPr>
          <w:rFonts w:ascii="Calibri" w:hAnsi="Calibri" w:cs="Calibri"/>
        </w:rPr>
        <w:lastRenderedPageBreak/>
        <w:t>при применении мер материальной ответственности в отношении работника в расчетном периоде;</w:t>
      </w:r>
    </w:p>
    <w:p w:rsidR="00427A0C" w:rsidRDefault="00427A0C">
      <w:pPr>
        <w:spacing w:before="220" w:after="1" w:line="220" w:lineRule="atLeast"/>
        <w:ind w:firstLine="540"/>
        <w:jc w:val="both"/>
      </w:pPr>
      <w:bookmarkStart w:id="33" w:name="P327"/>
      <w:bookmarkEnd w:id="33"/>
      <w:r>
        <w:rPr>
          <w:rFonts w:ascii="Calibri" w:hAnsi="Calibri" w:cs="Calibri"/>
        </w:rPr>
        <w:t xml:space="preserve">при нарушении требований к структуре </w:t>
      </w:r>
      <w:proofErr w:type="gramStart"/>
      <w:r>
        <w:rPr>
          <w:rFonts w:ascii="Calibri" w:hAnsi="Calibri" w:cs="Calibri"/>
        </w:rPr>
        <w:t>фонда оплаты труда работников государственного казенного учреждения</w:t>
      </w:r>
      <w:proofErr w:type="gramEnd"/>
      <w:r>
        <w:rPr>
          <w:rFonts w:ascii="Calibri" w:hAnsi="Calibri" w:cs="Calibri"/>
        </w:rPr>
        <w:t xml:space="preserve"> по итогам финансового года (в отношении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48" w:history="1">
        <w:r>
          <w:rPr>
            <w:rFonts w:ascii="Calibri" w:hAnsi="Calibri" w:cs="Calibri"/>
            <w:color w:val="0000FF"/>
          </w:rPr>
          <w:t>пунктами 5</w:t>
        </w:r>
      </w:hyperlink>
      <w:r>
        <w:rPr>
          <w:rFonts w:ascii="Calibri" w:hAnsi="Calibri" w:cs="Calibri"/>
        </w:rPr>
        <w:t xml:space="preserve"> - </w:t>
      </w:r>
      <w:hyperlink r:id="rId49"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427A0C" w:rsidRDefault="00427A0C">
      <w:pPr>
        <w:spacing w:before="220" w:after="1" w:line="220" w:lineRule="atLeast"/>
        <w:ind w:firstLine="540"/>
        <w:jc w:val="both"/>
      </w:pPr>
      <w:r>
        <w:rPr>
          <w:rFonts w:ascii="Calibri" w:hAnsi="Calibri" w:cs="Calibri"/>
        </w:rPr>
        <w:t xml:space="preserve">Размеры премий за качественное руководство государственным казенным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государственного казенного учреждения определяется путем деления распределенной ему части премиального фонда руководящего состава государственного казенного учреждения, определенного в соответствии с </w:t>
      </w:r>
      <w:hyperlink w:anchor="P398" w:history="1">
        <w:r>
          <w:rPr>
            <w:rFonts w:ascii="Calibri" w:hAnsi="Calibri" w:cs="Calibri"/>
            <w:color w:val="0000FF"/>
          </w:rPr>
          <w:t>пунктом 54</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w:t>
      </w:r>
      <w:proofErr w:type="gramStart"/>
      <w:r>
        <w:rPr>
          <w:rFonts w:ascii="Calibri" w:hAnsi="Calibri" w:cs="Calibri"/>
        </w:rPr>
        <w:t xml:space="preserve">Эквивалент одного балла в рублях для заместителей руководителя государственного казенного учреждения определяется путем деления распределенной заместителям руководителя и главному бухгалтеру государственного казенного учреждения части премиального фонда руководящего состава государственного казенного учреждения, определенного в соответствии с </w:t>
      </w:r>
      <w:hyperlink w:anchor="P398" w:history="1">
        <w:r>
          <w:rPr>
            <w:rFonts w:ascii="Calibri" w:hAnsi="Calibri" w:cs="Calibri"/>
            <w:color w:val="0000FF"/>
          </w:rPr>
          <w:t>пунктом 54</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w:t>
      </w:r>
      <w:proofErr w:type="gramStart"/>
      <w:r>
        <w:rPr>
          <w:rFonts w:ascii="Calibri" w:hAnsi="Calibri" w:cs="Calibri"/>
        </w:rPr>
        <w:t>Эквиваленты одного балла утверждаются в отношении руководителя государственного казенного учреждения распоряжением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казенного учреждения, в отношении заместителей руководителя государственного казенного учреждения - приказами руководителя государственного учреждения и подлежат изменению в случае изменения параметров, на основе которых они были рассчитаны.</w:t>
      </w:r>
      <w:proofErr w:type="gramEnd"/>
      <w:r>
        <w:rPr>
          <w:rFonts w:ascii="Calibri" w:hAnsi="Calibri" w:cs="Calibri"/>
        </w:rPr>
        <w:t xml:space="preserve"> Работники государственного казенного учреждения вправе ознакомиться с утвержденными эквивалентами одного балла.</w:t>
      </w:r>
    </w:p>
    <w:p w:rsidR="00427A0C" w:rsidRDefault="00427A0C">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Размеры премий за качественное руководство государственным казенным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казенным учреждением:</w:t>
      </w:r>
    </w:p>
    <w:p w:rsidR="00427A0C" w:rsidRDefault="00427A0C">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 xml:space="preserve">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 в отношении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приказами руководителей государственных казенных учреждений - в отношении заместителей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Премии за качественное руководство государственным казенным учреждением начисляются в абсолютных размерах.</w:t>
      </w:r>
    </w:p>
    <w:p w:rsidR="00427A0C" w:rsidRDefault="00427A0C">
      <w:pPr>
        <w:spacing w:before="220" w:after="1" w:line="220" w:lineRule="atLeast"/>
        <w:ind w:firstLine="540"/>
        <w:jc w:val="both"/>
      </w:pPr>
      <w:r>
        <w:rPr>
          <w:rFonts w:ascii="Calibri" w:hAnsi="Calibri" w:cs="Calibri"/>
        </w:rPr>
        <w:t>Премии за качественное руководство государственным казенным учреждением начисляются ежемесячно (ежемесячные премии за качественное руководство государственным казенным учреждением) пропорционально фактически отработанному времени в премируемом периоде.</w:t>
      </w:r>
    </w:p>
    <w:p w:rsidR="00427A0C" w:rsidRDefault="00427A0C">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lastRenderedPageBreak/>
        <w:t>Премии за качественное руководство государственным казенным учреждением начисляются пропорционально фактически отработанному времени в премируемом периоде.</w:t>
      </w:r>
    </w:p>
    <w:p w:rsidR="00427A0C" w:rsidRDefault="00427A0C">
      <w:pPr>
        <w:spacing w:before="220" w:after="1" w:line="220" w:lineRule="atLeast"/>
        <w:ind w:firstLine="540"/>
        <w:jc w:val="both"/>
      </w:pPr>
      <w:r>
        <w:rPr>
          <w:rFonts w:ascii="Calibri" w:hAnsi="Calibri" w:cs="Calibri"/>
        </w:rPr>
        <w:t>41.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427A0C" w:rsidRDefault="00427A0C">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427A0C" w:rsidRDefault="00427A0C">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427A0C" w:rsidRDefault="00427A0C">
      <w:pPr>
        <w:spacing w:before="220" w:after="1" w:line="220" w:lineRule="atLeast"/>
        <w:ind w:firstLine="540"/>
        <w:jc w:val="both"/>
      </w:pPr>
      <w:r>
        <w:rPr>
          <w:rFonts w:ascii="Calibri" w:hAnsi="Calibri" w:cs="Calibri"/>
        </w:rPr>
        <w:t xml:space="preserve">в отношении руководителя государственного казенного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427A0C" w:rsidRDefault="00427A0C">
      <w:pPr>
        <w:spacing w:before="220" w:after="1" w:line="220" w:lineRule="atLeast"/>
        <w:ind w:firstLine="540"/>
        <w:jc w:val="both"/>
      </w:pPr>
      <w:r>
        <w:rPr>
          <w:rFonts w:ascii="Calibri" w:hAnsi="Calibri" w:cs="Calibri"/>
        </w:rPr>
        <w:t>в отношении заместителя руководителя государственного казенного учреждения - руководителем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 xml:space="preserve">42. Надбавка за выслугу лет, надбавка за почетное звание и премиальная выплата при награждении устанавливаются руководителям и заместителям руководителей государственных казенных учреждений в соответствии с </w:t>
      </w:r>
      <w:hyperlink w:anchor="P200" w:history="1">
        <w:r>
          <w:rPr>
            <w:rFonts w:ascii="Calibri" w:hAnsi="Calibri" w:cs="Calibri"/>
            <w:color w:val="0000FF"/>
          </w:rPr>
          <w:t>пунктами 26</w:t>
        </w:r>
      </w:hyperlink>
      <w:r>
        <w:rPr>
          <w:rFonts w:ascii="Calibri" w:hAnsi="Calibri" w:cs="Calibri"/>
        </w:rPr>
        <w:t xml:space="preserve">, </w:t>
      </w:r>
      <w:hyperlink w:anchor="P228" w:history="1">
        <w:r>
          <w:rPr>
            <w:rFonts w:ascii="Calibri" w:hAnsi="Calibri" w:cs="Calibri"/>
            <w:color w:val="0000FF"/>
          </w:rPr>
          <w:t>28</w:t>
        </w:r>
      </w:hyperlink>
      <w:r>
        <w:rPr>
          <w:rFonts w:ascii="Calibri" w:hAnsi="Calibri" w:cs="Calibri"/>
        </w:rPr>
        <w:t xml:space="preserve"> и </w:t>
      </w:r>
      <w:hyperlink w:anchor="P231" w:history="1">
        <w:r>
          <w:rPr>
            <w:rFonts w:ascii="Calibri" w:hAnsi="Calibri" w:cs="Calibri"/>
            <w:color w:val="0000FF"/>
          </w:rPr>
          <w:t>29</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t>43. К стимулирующим выплатам, устанавливаемым главным бухгалтерам государственных казенных учреждений, относятся:</w:t>
      </w:r>
    </w:p>
    <w:p w:rsidR="00427A0C" w:rsidRDefault="00427A0C">
      <w:pPr>
        <w:spacing w:before="220" w:after="1" w:line="220" w:lineRule="atLeast"/>
        <w:ind w:firstLine="540"/>
        <w:jc w:val="both"/>
      </w:pPr>
      <w:bookmarkStart w:id="34" w:name="P346"/>
      <w:bookmarkEnd w:id="34"/>
      <w:r>
        <w:rPr>
          <w:rFonts w:ascii="Calibri" w:hAnsi="Calibri" w:cs="Calibri"/>
        </w:rPr>
        <w:t>1) премия за качественное руководство государственным казенным учреждением;</w:t>
      </w:r>
    </w:p>
    <w:p w:rsidR="00427A0C" w:rsidRDefault="00427A0C">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427A0C" w:rsidRDefault="00427A0C">
      <w:pPr>
        <w:spacing w:before="220" w:after="1" w:line="220" w:lineRule="atLeast"/>
        <w:ind w:firstLine="540"/>
        <w:jc w:val="both"/>
      </w:pPr>
      <w:r>
        <w:rPr>
          <w:rFonts w:ascii="Calibri" w:hAnsi="Calibri" w:cs="Calibri"/>
        </w:rPr>
        <w:t>3) надбавка за выслугу лет;</w:t>
      </w:r>
    </w:p>
    <w:p w:rsidR="00427A0C" w:rsidRDefault="00427A0C">
      <w:pPr>
        <w:spacing w:before="220" w:after="1" w:line="220" w:lineRule="atLeast"/>
        <w:ind w:firstLine="540"/>
        <w:jc w:val="both"/>
      </w:pPr>
      <w:r>
        <w:rPr>
          <w:rFonts w:ascii="Calibri" w:hAnsi="Calibri" w:cs="Calibri"/>
        </w:rPr>
        <w:t>4) надбавка за почетное звание;</w:t>
      </w:r>
    </w:p>
    <w:p w:rsidR="00427A0C" w:rsidRDefault="00427A0C">
      <w:pPr>
        <w:spacing w:before="220" w:after="1" w:line="220" w:lineRule="atLeast"/>
        <w:ind w:firstLine="540"/>
        <w:jc w:val="both"/>
      </w:pPr>
      <w:r>
        <w:rPr>
          <w:rFonts w:ascii="Calibri" w:hAnsi="Calibri" w:cs="Calibri"/>
        </w:rPr>
        <w:t>5) премиальная выплата при награждении.</w:t>
      </w:r>
    </w:p>
    <w:p w:rsidR="00427A0C" w:rsidRDefault="00427A0C">
      <w:pPr>
        <w:spacing w:before="220" w:after="1" w:line="220" w:lineRule="atLeast"/>
        <w:ind w:firstLine="540"/>
        <w:jc w:val="both"/>
      </w:pPr>
      <w:r>
        <w:rPr>
          <w:rFonts w:ascii="Calibri" w:hAnsi="Calibri" w:cs="Calibri"/>
        </w:rPr>
        <w:t xml:space="preserve">44. Премия за качественное руководство государственным казенным учреждением начисляется главным бухгалтерам государственных казенных учреждений на условиях и в порядке, предусмотренных </w:t>
      </w:r>
      <w:hyperlink w:anchor="P302" w:history="1">
        <w:r>
          <w:rPr>
            <w:rFonts w:ascii="Calibri" w:hAnsi="Calibri" w:cs="Calibri"/>
            <w:color w:val="0000FF"/>
          </w:rPr>
          <w:t>пунктом 40</w:t>
        </w:r>
      </w:hyperlink>
      <w:r>
        <w:rPr>
          <w:rFonts w:ascii="Calibri" w:hAnsi="Calibri" w:cs="Calibri"/>
        </w:rPr>
        <w:t xml:space="preserve"> настоящего Положения (включая </w:t>
      </w:r>
      <w:hyperlink w:anchor="P327" w:history="1">
        <w:r>
          <w:rPr>
            <w:rFonts w:ascii="Calibri" w:hAnsi="Calibri" w:cs="Calibri"/>
            <w:color w:val="0000FF"/>
          </w:rPr>
          <w:t>абзац двадцать второй пункта 40</w:t>
        </w:r>
      </w:hyperlink>
      <w:r>
        <w:rPr>
          <w:rFonts w:ascii="Calibri" w:hAnsi="Calibri" w:cs="Calibri"/>
        </w:rPr>
        <w:t xml:space="preserve"> настоящего Положения), с учетом особенностей, предусмотренных настоящим пунктом.</w:t>
      </w:r>
    </w:p>
    <w:p w:rsidR="00427A0C" w:rsidRDefault="00427A0C">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казенным учреждением является достижение показателей и критериев эффективности деятельности государственного казенного учреждения, а именно:</w:t>
      </w:r>
    </w:p>
    <w:p w:rsidR="00427A0C" w:rsidRDefault="00427A0C">
      <w:pPr>
        <w:spacing w:before="220" w:after="1" w:line="220" w:lineRule="atLeast"/>
        <w:ind w:firstLine="540"/>
        <w:jc w:val="both"/>
      </w:pPr>
      <w:bookmarkStart w:id="35" w:name="P353"/>
      <w:bookmarkEnd w:id="35"/>
      <w:r>
        <w:rPr>
          <w:rFonts w:ascii="Calibri" w:hAnsi="Calibri" w:cs="Calibri"/>
        </w:rPr>
        <w:t>надлежащее ведение бухгалтерского учета и налогового учета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427A0C" w:rsidRDefault="00427A0C">
      <w:pPr>
        <w:spacing w:before="220" w:after="1" w:line="220" w:lineRule="atLeast"/>
        <w:ind w:firstLine="540"/>
        <w:jc w:val="both"/>
      </w:pPr>
      <w:r>
        <w:rPr>
          <w:rFonts w:ascii="Calibri" w:hAnsi="Calibri" w:cs="Calibri"/>
        </w:rPr>
        <w:lastRenderedPageBreak/>
        <w:t>обеспечение своевременной и правильной выплаты денежных сумм по гражданско-правовым договорам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427A0C" w:rsidRDefault="00427A0C">
      <w:pPr>
        <w:spacing w:before="220" w:after="1" w:line="220" w:lineRule="atLeast"/>
        <w:ind w:firstLine="540"/>
        <w:jc w:val="both"/>
      </w:pPr>
      <w:bookmarkStart w:id="36" w:name="P359"/>
      <w:bookmarkEnd w:id="36"/>
      <w:r>
        <w:rPr>
          <w:rFonts w:ascii="Calibri" w:hAnsi="Calibri" w:cs="Calibri"/>
        </w:rPr>
        <w:t>Основания для начисления премии за качественное руководство государственным казенным учреждением могут быть дополнены приказами руководителей государственных казенных учреждений в зависимости от объема должностных обязанностей главных бухгалтеров.</w:t>
      </w:r>
    </w:p>
    <w:p w:rsidR="00427A0C" w:rsidRDefault="00427A0C">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казенного учреждения, предусмотренные </w:t>
      </w:r>
      <w:hyperlink w:anchor="P353" w:history="1">
        <w:r>
          <w:rPr>
            <w:rFonts w:ascii="Calibri" w:hAnsi="Calibri" w:cs="Calibri"/>
            <w:color w:val="0000FF"/>
          </w:rPr>
          <w:t>абзацами третьим</w:t>
        </w:r>
      </w:hyperlink>
      <w:r>
        <w:rPr>
          <w:rFonts w:ascii="Calibri" w:hAnsi="Calibri" w:cs="Calibri"/>
        </w:rPr>
        <w:t xml:space="preserve"> - </w:t>
      </w:r>
      <w:hyperlink w:anchor="P359"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казенного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казенного учреждения определяется путем деления распределенной заместителям руководителя и главному бухгалтеру государственного казенного учреждения части премиального фонда руководящего состава государственного казенного учреждения, определенного в соответствии с </w:t>
      </w:r>
      <w:hyperlink w:anchor="P398" w:history="1">
        <w:r>
          <w:rPr>
            <w:rFonts w:ascii="Calibri" w:hAnsi="Calibri" w:cs="Calibri"/>
            <w:color w:val="0000FF"/>
          </w:rPr>
          <w:t>пунктом 54</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Эквивалент одного балла утверждается приказом руководителя государственного казенного учреждения и подлежит изменению в случае изменения параметров, на основе которых он был рассчитан. Главный бухгалтер государственного казенного учреждения вправе ознакомиться с утвержденным эквивалентом одного балла.</w:t>
      </w:r>
    </w:p>
    <w:p w:rsidR="00427A0C" w:rsidRDefault="00427A0C">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Размеры премий за качественное руководство государственным казенным учреждением определяются приказами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45.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427A0C" w:rsidRDefault="00427A0C">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427A0C" w:rsidRDefault="00427A0C">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казенного учреждения руководителем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 xml:space="preserve">46. Надбавка за выслугу лет, надбавка за почетное звание и премиальная выплата при награждении устанавливаются главным бухгалтерам государственных казенных учреждений в соответствии с </w:t>
      </w:r>
      <w:hyperlink w:anchor="P200" w:history="1">
        <w:r>
          <w:rPr>
            <w:rFonts w:ascii="Calibri" w:hAnsi="Calibri" w:cs="Calibri"/>
            <w:color w:val="0000FF"/>
          </w:rPr>
          <w:t>пунктами 26</w:t>
        </w:r>
      </w:hyperlink>
      <w:r>
        <w:rPr>
          <w:rFonts w:ascii="Calibri" w:hAnsi="Calibri" w:cs="Calibri"/>
        </w:rPr>
        <w:t xml:space="preserve">, </w:t>
      </w:r>
      <w:hyperlink w:anchor="P228" w:history="1">
        <w:r>
          <w:rPr>
            <w:rFonts w:ascii="Calibri" w:hAnsi="Calibri" w:cs="Calibri"/>
            <w:color w:val="0000FF"/>
          </w:rPr>
          <w:t>28</w:t>
        </w:r>
      </w:hyperlink>
      <w:r>
        <w:rPr>
          <w:rFonts w:ascii="Calibri" w:hAnsi="Calibri" w:cs="Calibri"/>
        </w:rPr>
        <w:t xml:space="preserve"> и </w:t>
      </w:r>
      <w:hyperlink w:anchor="P231" w:history="1">
        <w:r>
          <w:rPr>
            <w:rFonts w:ascii="Calibri" w:hAnsi="Calibri" w:cs="Calibri"/>
            <w:color w:val="0000FF"/>
          </w:rPr>
          <w:t>29</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t xml:space="preserve">47.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казенного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казенного учреждения (в отношении руководителя государственного казенного учреждения), и приказами руководителя государственного казенного учреждения (в отношении заместителей руководителя, главного бухгалтера государственного</w:t>
      </w:r>
      <w:proofErr w:type="gramEnd"/>
      <w:r>
        <w:rPr>
          <w:rFonts w:ascii="Calibri" w:hAnsi="Calibri" w:cs="Calibri"/>
        </w:rPr>
        <w:t xml:space="preserve"> казенного учреждения). В трудовой договор руководителя, заместителя руководителя, главного бухгалтера государственного казенного учреждения подлежат включению:</w:t>
      </w:r>
    </w:p>
    <w:p w:rsidR="00427A0C" w:rsidRDefault="00427A0C">
      <w:pPr>
        <w:spacing w:after="1" w:line="220" w:lineRule="atLeast"/>
        <w:jc w:val="both"/>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427A0C" w:rsidRDefault="00427A0C">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государственного учреждения и количество баллов за каждый показатель, а также премируемые периоды (применительно к премии, предусмотренной </w:t>
      </w:r>
      <w:hyperlink w:anchor="P297" w:history="1">
        <w:r>
          <w:rPr>
            <w:rFonts w:ascii="Calibri" w:hAnsi="Calibri" w:cs="Calibri"/>
            <w:color w:val="0000FF"/>
          </w:rPr>
          <w:t>подпунктом 1 пункта 39</w:t>
        </w:r>
      </w:hyperlink>
      <w:r>
        <w:rPr>
          <w:rFonts w:ascii="Calibri" w:hAnsi="Calibri" w:cs="Calibri"/>
        </w:rPr>
        <w:t xml:space="preserve"> и </w:t>
      </w:r>
      <w:hyperlink w:anchor="P346" w:history="1">
        <w:r>
          <w:rPr>
            <w:rFonts w:ascii="Calibri" w:hAnsi="Calibri" w:cs="Calibri"/>
            <w:color w:val="0000FF"/>
          </w:rPr>
          <w:t>подпунктом 1 пункта 43</w:t>
        </w:r>
      </w:hyperlink>
      <w:r>
        <w:rPr>
          <w:rFonts w:ascii="Calibri" w:hAnsi="Calibri" w:cs="Calibri"/>
        </w:rPr>
        <w:t xml:space="preserve"> настоящего Положения);</w:t>
      </w:r>
    </w:p>
    <w:p w:rsidR="00427A0C" w:rsidRDefault="00427A0C">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427A0C" w:rsidRDefault="00427A0C">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427A0C" w:rsidRDefault="00427A0C">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приказов руководителей государственных казенных учреждений - в отношении заместителей руководителей и главных бухгалтеров государственных казенных учреждений.</w:t>
      </w:r>
    </w:p>
    <w:p w:rsidR="00427A0C" w:rsidRDefault="00427A0C">
      <w:pPr>
        <w:spacing w:before="220" w:after="1" w:line="220" w:lineRule="atLeast"/>
        <w:ind w:firstLine="540"/>
        <w:jc w:val="both"/>
      </w:pPr>
      <w:r>
        <w:rPr>
          <w:rFonts w:ascii="Calibri" w:hAnsi="Calibri" w:cs="Calibri"/>
        </w:rPr>
        <w:t xml:space="preserve">48. Выплаты социального характера устанавливаются руководителям, заместителям руководителей и главным бухгалтерам государственных казенных учреждений в соответствии с </w:t>
      </w:r>
      <w:hyperlink w:anchor="P265" w:history="1">
        <w:r>
          <w:rPr>
            <w:rFonts w:ascii="Calibri" w:hAnsi="Calibri" w:cs="Calibri"/>
            <w:color w:val="0000FF"/>
          </w:rPr>
          <w:t>разделом V</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427A0C" w:rsidRDefault="00427A0C">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427A0C" w:rsidRDefault="00427A0C">
      <w:pPr>
        <w:spacing w:before="220" w:after="1" w:line="220" w:lineRule="atLeast"/>
        <w:ind w:firstLine="540"/>
        <w:jc w:val="both"/>
      </w:pPr>
      <w:r>
        <w:rPr>
          <w:rFonts w:ascii="Calibri" w:hAnsi="Calibri" w:cs="Calibri"/>
        </w:rPr>
        <w:t>приказов руководителей государственных казенных учреждений - в отношении заместителей руководителей и главных бухгалтеров государственных казенных учреждений.</w:t>
      </w:r>
    </w:p>
    <w:p w:rsidR="00427A0C" w:rsidRDefault="00427A0C">
      <w:pPr>
        <w:spacing w:before="220" w:after="1" w:line="220" w:lineRule="atLeast"/>
        <w:ind w:firstLine="540"/>
        <w:jc w:val="both"/>
      </w:pPr>
      <w:bookmarkStart w:id="37" w:name="P381"/>
      <w:bookmarkEnd w:id="37"/>
      <w:r>
        <w:rPr>
          <w:rFonts w:ascii="Calibri" w:hAnsi="Calibri" w:cs="Calibri"/>
        </w:rPr>
        <w:t xml:space="preserve">49.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казенного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казенного учреждения (без учета заработной платы руководителя, заместителей руководителя и главного бухгалтера государственного казенного учреждения) более чем на предельный уровень соотношения среднемесячных заработных плат.</w:t>
      </w:r>
      <w:proofErr w:type="gramEnd"/>
    </w:p>
    <w:p w:rsidR="00427A0C" w:rsidRDefault="00427A0C">
      <w:pPr>
        <w:spacing w:before="220" w:after="1" w:line="220" w:lineRule="atLeast"/>
        <w:ind w:firstLine="540"/>
        <w:jc w:val="both"/>
      </w:pPr>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государственных казенных учреждений и среднемесячных заработных плат остальных работников государственных казенных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w:t>
      </w:r>
    </w:p>
    <w:p w:rsidR="00427A0C" w:rsidRDefault="00427A0C">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4.</w:t>
      </w:r>
    </w:p>
    <w:p w:rsidR="00427A0C" w:rsidRDefault="00427A0C">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427A0C" w:rsidRDefault="00427A0C">
      <w:pPr>
        <w:spacing w:before="220" w:after="1" w:line="220" w:lineRule="atLeast"/>
        <w:ind w:firstLine="540"/>
        <w:jc w:val="both"/>
      </w:pPr>
      <w:r>
        <w:rPr>
          <w:rFonts w:ascii="Calibri" w:hAnsi="Calibri" w:cs="Calibri"/>
        </w:rPr>
        <w:lastRenderedPageBreak/>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427A0C" w:rsidRDefault="00427A0C">
      <w:pPr>
        <w:spacing w:after="1" w:line="220" w:lineRule="atLeast"/>
        <w:jc w:val="both"/>
      </w:pPr>
      <w:r>
        <w:rPr>
          <w:rFonts w:ascii="Calibri" w:hAnsi="Calibri" w:cs="Calibri"/>
        </w:rPr>
        <w:t xml:space="preserve">(п. 49 в ред. </w:t>
      </w:r>
      <w:hyperlink r:id="rId5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31.01.2017 N 31-пп)</w:t>
      </w:r>
    </w:p>
    <w:p w:rsidR="00427A0C" w:rsidRDefault="00427A0C">
      <w:pPr>
        <w:spacing w:after="1" w:line="220" w:lineRule="atLeast"/>
        <w:jc w:val="both"/>
      </w:pPr>
    </w:p>
    <w:p w:rsidR="00427A0C" w:rsidRDefault="00427A0C">
      <w:pPr>
        <w:spacing w:after="1" w:line="220" w:lineRule="atLeast"/>
        <w:jc w:val="center"/>
        <w:outlineLvl w:val="1"/>
      </w:pPr>
      <w:r>
        <w:rPr>
          <w:rFonts w:ascii="Calibri" w:hAnsi="Calibri" w:cs="Calibri"/>
        </w:rPr>
        <w:t>VII. Требования к структуре фондов оплаты труда</w:t>
      </w:r>
    </w:p>
    <w:p w:rsidR="00427A0C" w:rsidRDefault="00427A0C">
      <w:pPr>
        <w:spacing w:after="1" w:line="220" w:lineRule="atLeast"/>
        <w:jc w:val="center"/>
      </w:pPr>
      <w:r>
        <w:rPr>
          <w:rFonts w:ascii="Calibri" w:hAnsi="Calibri" w:cs="Calibri"/>
        </w:rPr>
        <w:t>работников государственных казенных учреждений</w:t>
      </w:r>
    </w:p>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50. Фонд оплаты труда работников государственного казенного учреждения формируется на финансовый год исходя из объема бюджетных ассигнований, предоставляемых государственному казенному учреждению из областного бюджета, и соответствующих лимитов бюджетных обязательств в части оплаты труда работников указанного учреждения.</w:t>
      </w:r>
    </w:p>
    <w:p w:rsidR="00427A0C" w:rsidRDefault="00427A0C">
      <w:pPr>
        <w:spacing w:before="220" w:after="1" w:line="220" w:lineRule="atLeast"/>
        <w:ind w:firstLine="540"/>
        <w:jc w:val="both"/>
      </w:pPr>
      <w:bookmarkStart w:id="38" w:name="P392"/>
      <w:bookmarkEnd w:id="38"/>
      <w:r>
        <w:rPr>
          <w:rFonts w:ascii="Calibri" w:hAnsi="Calibri" w:cs="Calibri"/>
        </w:rPr>
        <w:t>51.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казенных учреждений составляет 40 процентов.</w:t>
      </w:r>
    </w:p>
    <w:p w:rsidR="00427A0C" w:rsidRDefault="00427A0C">
      <w:pPr>
        <w:spacing w:before="220" w:after="1" w:line="220" w:lineRule="atLeast"/>
        <w:ind w:firstLine="540"/>
        <w:jc w:val="both"/>
      </w:pPr>
      <w:r>
        <w:rPr>
          <w:rFonts w:ascii="Calibri" w:hAnsi="Calibri" w:cs="Calibri"/>
        </w:rPr>
        <w:t xml:space="preserve">52. Предельная доля, указанная в </w:t>
      </w:r>
      <w:hyperlink w:anchor="P392" w:history="1">
        <w:r>
          <w:rPr>
            <w:rFonts w:ascii="Calibri" w:hAnsi="Calibri" w:cs="Calibri"/>
            <w:color w:val="0000FF"/>
          </w:rPr>
          <w:t>пункте 51</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по итогам каждого календарного квартала в течение финансового года.</w:t>
      </w:r>
    </w:p>
    <w:p w:rsidR="00427A0C" w:rsidRDefault="00427A0C">
      <w:pPr>
        <w:spacing w:before="220" w:after="1" w:line="220" w:lineRule="atLeast"/>
        <w:ind w:firstLine="540"/>
        <w:jc w:val="both"/>
      </w:pPr>
      <w:r>
        <w:rPr>
          <w:rFonts w:ascii="Calibri" w:hAnsi="Calibri" w:cs="Calibri"/>
        </w:rPr>
        <w:t xml:space="preserve">53. Часть </w:t>
      </w:r>
      <w:proofErr w:type="gramStart"/>
      <w:r>
        <w:rPr>
          <w:rFonts w:ascii="Calibri" w:hAnsi="Calibri" w:cs="Calibri"/>
        </w:rPr>
        <w:t>средств фонда оплаты труда работников государственного казенного</w:t>
      </w:r>
      <w:proofErr w:type="gramEnd"/>
      <w:r>
        <w:rPr>
          <w:rFonts w:ascii="Calibri" w:hAnsi="Calibri" w:cs="Calibri"/>
        </w:rPr>
        <w:t xml:space="preserve"> учреждения, направляемая на выплату премий (премиальных выплат), является стимулирующим фондом.</w:t>
      </w:r>
    </w:p>
    <w:p w:rsidR="00427A0C" w:rsidRDefault="00427A0C">
      <w:pPr>
        <w:spacing w:before="220" w:after="1" w:line="220" w:lineRule="atLeast"/>
        <w:ind w:firstLine="540"/>
        <w:jc w:val="both"/>
      </w:pPr>
      <w:r>
        <w:rPr>
          <w:rFonts w:ascii="Calibri" w:hAnsi="Calibri" w:cs="Calibri"/>
        </w:rPr>
        <w:t xml:space="preserve">Объем средств стимулирующего фонда определяется как разница между общим объемом </w:t>
      </w:r>
      <w:proofErr w:type="gramStart"/>
      <w:r>
        <w:rPr>
          <w:rFonts w:ascii="Calibri" w:hAnsi="Calibri" w:cs="Calibri"/>
        </w:rPr>
        <w:t>средств фонда оплаты труда работников государственного казенного учреждения</w:t>
      </w:r>
      <w:proofErr w:type="gramEnd"/>
      <w:r>
        <w:rPr>
          <w:rFonts w:ascii="Calibri" w:hAnsi="Calibri" w:cs="Calibri"/>
        </w:rPr>
        <w:t xml:space="preserve"> и объемом средств фонда оплаты труда работников государственного казенного учреждения, направляемых на выплату окладов (должностных окладов), ставок заработной платы, выплат компенсационного характера (компенсационных выплат), надбавок.</w:t>
      </w:r>
    </w:p>
    <w:p w:rsidR="00427A0C" w:rsidRDefault="00427A0C">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казенного учреждения, с одной стороны, и основным персоналом государственного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казенного учреждения (</w:t>
      </w:r>
      <w:hyperlink w:anchor="P392" w:history="1">
        <w:r>
          <w:rPr>
            <w:rFonts w:ascii="Calibri" w:hAnsi="Calibri" w:cs="Calibri"/>
            <w:color w:val="0000FF"/>
          </w:rPr>
          <w:t>пункт 51</w:t>
        </w:r>
      </w:hyperlink>
      <w:r>
        <w:rPr>
          <w:rFonts w:ascii="Calibri" w:hAnsi="Calibri" w:cs="Calibri"/>
        </w:rPr>
        <w:t xml:space="preserve"> настоящего Положения).</w:t>
      </w:r>
    </w:p>
    <w:p w:rsidR="00427A0C" w:rsidRDefault="00427A0C">
      <w:pPr>
        <w:spacing w:after="1" w:line="220" w:lineRule="atLeast"/>
        <w:jc w:val="both"/>
      </w:pPr>
      <w:r>
        <w:rPr>
          <w:rFonts w:ascii="Calibri" w:hAnsi="Calibri" w:cs="Calibri"/>
        </w:rPr>
        <w:t xml:space="preserve">(п. 53 </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bookmarkStart w:id="39" w:name="P398"/>
      <w:bookmarkEnd w:id="39"/>
      <w:r>
        <w:rPr>
          <w:rFonts w:ascii="Calibri" w:hAnsi="Calibri" w:cs="Calibri"/>
        </w:rPr>
        <w:t>54.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427A0C" w:rsidRDefault="00427A0C">
      <w:pPr>
        <w:spacing w:before="220" w:after="1" w:line="220" w:lineRule="atLeast"/>
        <w:ind w:firstLine="540"/>
        <w:jc w:val="both"/>
      </w:pPr>
      <w:bookmarkStart w:id="40" w:name="P399"/>
      <w:bookmarkEnd w:id="40"/>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и премиальных выплат при награждении.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премиальных выплат, определяется в соответствии с положением о системе оплаты труда конкретного государственного казенного учреждения.</w:t>
      </w:r>
    </w:p>
    <w:p w:rsidR="00427A0C" w:rsidRDefault="00427A0C">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399"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427A0C" w:rsidRDefault="00427A0C">
      <w:pPr>
        <w:spacing w:before="220" w:after="1" w:line="220" w:lineRule="atLeast"/>
        <w:ind w:firstLine="540"/>
        <w:jc w:val="both"/>
      </w:pPr>
      <w:r>
        <w:rPr>
          <w:rFonts w:ascii="Calibri" w:hAnsi="Calibri" w:cs="Calibri"/>
        </w:rPr>
        <w:lastRenderedPageBreak/>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казенного учреждения, с одной стороны, и иными работниками, отнесенными к административно-управленческому и вспомогательному персоналу государственного учреждения, с другой стороны, с учетом требования о предельном уровне соотношения среднемесячных заработных плат (</w:t>
      </w:r>
      <w:hyperlink w:anchor="P381" w:history="1">
        <w:r>
          <w:rPr>
            <w:rFonts w:ascii="Calibri" w:hAnsi="Calibri" w:cs="Calibri"/>
            <w:color w:val="0000FF"/>
          </w:rPr>
          <w:t>пункт 49</w:t>
        </w:r>
      </w:hyperlink>
      <w:r>
        <w:rPr>
          <w:rFonts w:ascii="Calibri" w:hAnsi="Calibri" w:cs="Calibri"/>
        </w:rPr>
        <w:t xml:space="preserve"> настоящего Положения).</w:t>
      </w:r>
    </w:p>
    <w:p w:rsidR="00427A0C" w:rsidRDefault="00427A0C">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казенного учреждения, является премиальным фондом руководящего состава государственного учреждения, делится между руководителем государственного казенного учреждения и остальными работниками руководящего состава государственного казенного учреждения и направляется на выплату премий за качественное руководство государственным казенным учреждением.</w:t>
      </w:r>
    </w:p>
    <w:p w:rsidR="00427A0C" w:rsidRDefault="00427A0C">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казенного учреждения, направляется на выплату премиальных выплат по итогам работы.</w:t>
      </w:r>
    </w:p>
    <w:p w:rsidR="00427A0C" w:rsidRDefault="00427A0C">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399"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или на иные выплаты.</w:t>
      </w:r>
    </w:p>
    <w:p w:rsidR="00427A0C" w:rsidRDefault="00427A0C">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премиального фонда руководящего состава государственного казенного учреждения</w:t>
      </w:r>
      <w:proofErr w:type="gramEnd"/>
      <w:r>
        <w:rPr>
          <w:rFonts w:ascii="Calibri" w:hAnsi="Calibri" w:cs="Calibri"/>
        </w:rPr>
        <w:t xml:space="preserve"> сэкономленные средства направляются на иные выплаты (за исключением премий за качественное руководство государственным казенным учреждением).</w:t>
      </w:r>
    </w:p>
    <w:p w:rsidR="00427A0C" w:rsidRDefault="00427A0C">
      <w:pPr>
        <w:spacing w:before="220" w:after="1" w:line="220" w:lineRule="atLeast"/>
        <w:ind w:firstLine="540"/>
        <w:jc w:val="both"/>
      </w:pPr>
      <w:proofErr w:type="gramStart"/>
      <w:r>
        <w:rPr>
          <w:rFonts w:ascii="Calibri" w:hAnsi="Calibri" w:cs="Calibri"/>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казенного учреждения, сэкономленные средства направляются в последний премируемый период календарного квартала на выплату премиальных выплат по итогам работы тем работникам, в отношении которых в этот премируемый период не были приняты решения о </w:t>
      </w:r>
      <w:proofErr w:type="spellStart"/>
      <w:r>
        <w:rPr>
          <w:rFonts w:ascii="Calibri" w:hAnsi="Calibri" w:cs="Calibri"/>
        </w:rPr>
        <w:t>неначислении</w:t>
      </w:r>
      <w:proofErr w:type="spellEnd"/>
      <w:r>
        <w:rPr>
          <w:rFonts w:ascii="Calibri" w:hAnsi="Calibri" w:cs="Calibri"/>
        </w:rPr>
        <w:t xml:space="preserve">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w:t>
      </w:r>
      <w:hyperlink w:anchor="P161" w:history="1">
        <w:r>
          <w:rPr>
            <w:rFonts w:ascii="Calibri" w:hAnsi="Calibri" w:cs="Calibri"/>
            <w:color w:val="0000FF"/>
          </w:rPr>
          <w:t>абзацем пятнадцатым пункта 23</w:t>
        </w:r>
      </w:hyperlink>
      <w:r>
        <w:rPr>
          <w:rFonts w:ascii="Calibri" w:hAnsi="Calibri" w:cs="Calibri"/>
        </w:rPr>
        <w:t xml:space="preserve"> настоящего Положения.</w:t>
      </w:r>
    </w:p>
    <w:p w:rsidR="00427A0C" w:rsidRDefault="00427A0C">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01.08.2017 N 305-пп)</w:t>
      </w:r>
    </w:p>
    <w:p w:rsidR="00427A0C" w:rsidRDefault="00427A0C">
      <w:pPr>
        <w:spacing w:after="1" w:line="220" w:lineRule="atLeast"/>
        <w:jc w:val="both"/>
      </w:pPr>
      <w:r>
        <w:rPr>
          <w:rFonts w:ascii="Calibri" w:hAnsi="Calibri" w:cs="Calibri"/>
        </w:rPr>
        <w:t xml:space="preserve">(п. 54 </w:t>
      </w:r>
      <w:proofErr w:type="gramStart"/>
      <w:r>
        <w:rPr>
          <w:rFonts w:ascii="Calibri" w:hAnsi="Calibri" w:cs="Calibri"/>
        </w:rPr>
        <w:t>введен</w:t>
      </w:r>
      <w:proofErr w:type="gramEnd"/>
      <w:r>
        <w:rPr>
          <w:rFonts w:ascii="Calibri" w:hAnsi="Calibri" w:cs="Calibri"/>
        </w:rPr>
        <w:t xml:space="preserve"> </w:t>
      </w:r>
      <w:hyperlink r:id="rId6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bookmarkStart w:id="41" w:name="P409"/>
      <w:bookmarkEnd w:id="41"/>
      <w:r>
        <w:rPr>
          <w:rFonts w:ascii="Calibri" w:hAnsi="Calibri" w:cs="Calibri"/>
        </w:rPr>
        <w:t>55.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427A0C" w:rsidRDefault="00427A0C">
      <w:pPr>
        <w:spacing w:before="220" w:after="1" w:line="220" w:lineRule="atLeast"/>
        <w:ind w:firstLine="540"/>
        <w:jc w:val="both"/>
      </w:pPr>
      <w:bookmarkStart w:id="42" w:name="P410"/>
      <w:bookmarkEnd w:id="42"/>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и премиальных выплат при награждении.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премиальных выплат, определяется в соответствии с положением о системе оплаты труда.</w:t>
      </w:r>
    </w:p>
    <w:p w:rsidR="00427A0C" w:rsidRDefault="00427A0C">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399"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427A0C" w:rsidRDefault="00427A0C">
      <w:pPr>
        <w:spacing w:before="220" w:after="1" w:line="220" w:lineRule="atLeast"/>
        <w:ind w:firstLine="540"/>
        <w:jc w:val="both"/>
      </w:pPr>
      <w:r>
        <w:rPr>
          <w:rFonts w:ascii="Calibri" w:hAnsi="Calibri" w:cs="Calibri"/>
        </w:rPr>
        <w:lastRenderedPageBreak/>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410"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или на иные выплаты.</w:t>
      </w:r>
    </w:p>
    <w:p w:rsidR="00427A0C" w:rsidRDefault="00427A0C">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194" w:history="1">
        <w:r>
          <w:rPr>
            <w:rFonts w:ascii="Calibri" w:hAnsi="Calibri" w:cs="Calibri"/>
            <w:color w:val="0000FF"/>
          </w:rPr>
          <w:t>абзацем восемнадцатым пункта 24</w:t>
        </w:r>
      </w:hyperlink>
      <w:r>
        <w:rPr>
          <w:rFonts w:ascii="Calibri" w:hAnsi="Calibri" w:cs="Calibri"/>
        </w:rPr>
        <w:t xml:space="preserve"> настоящего Положения.</w:t>
      </w:r>
    </w:p>
    <w:p w:rsidR="00427A0C" w:rsidRDefault="00427A0C">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01.08.2017 N 305-пп)</w:t>
      </w:r>
    </w:p>
    <w:p w:rsidR="00427A0C" w:rsidRDefault="00427A0C">
      <w:pPr>
        <w:spacing w:after="1" w:line="220" w:lineRule="atLeast"/>
        <w:jc w:val="both"/>
      </w:pPr>
      <w:r>
        <w:rPr>
          <w:rFonts w:ascii="Calibri" w:hAnsi="Calibri" w:cs="Calibri"/>
        </w:rPr>
        <w:t xml:space="preserve">(п. 55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31.01.2017 N 31-пп)</w:t>
      </w:r>
    </w:p>
    <w:p w:rsidR="00427A0C" w:rsidRDefault="00427A0C">
      <w:pPr>
        <w:spacing w:before="220" w:after="1" w:line="220" w:lineRule="atLeast"/>
        <w:ind w:firstLine="540"/>
        <w:jc w:val="both"/>
      </w:pPr>
      <w:hyperlink r:id="rId63" w:history="1">
        <w:r>
          <w:rPr>
            <w:rFonts w:ascii="Calibri" w:hAnsi="Calibri" w:cs="Calibri"/>
            <w:color w:val="0000FF"/>
          </w:rPr>
          <w:t>56</w:t>
        </w:r>
      </w:hyperlink>
      <w:r>
        <w:rPr>
          <w:rFonts w:ascii="Calibri" w:hAnsi="Calibri" w:cs="Calibri"/>
        </w:rPr>
        <w:t>. Государственные казенные учреждения должны обеспечивать соблюдение требований к структуре фондов оплаты труда работников государственных учреждений, установленных настоящим Положением.</w:t>
      </w: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right"/>
        <w:outlineLvl w:val="1"/>
      </w:pPr>
      <w:r>
        <w:rPr>
          <w:rFonts w:ascii="Calibri" w:hAnsi="Calibri" w:cs="Calibri"/>
        </w:rPr>
        <w:t>Приложение N 1</w:t>
      </w:r>
    </w:p>
    <w:p w:rsidR="00427A0C" w:rsidRDefault="00427A0C">
      <w:pPr>
        <w:spacing w:after="1" w:line="220" w:lineRule="atLeast"/>
        <w:jc w:val="right"/>
      </w:pPr>
      <w:r>
        <w:rPr>
          <w:rFonts w:ascii="Calibri" w:hAnsi="Calibri" w:cs="Calibri"/>
        </w:rPr>
        <w:t>к Отраслевому положению об оплате</w:t>
      </w:r>
    </w:p>
    <w:p w:rsidR="00427A0C" w:rsidRDefault="00427A0C">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27A0C" w:rsidRDefault="00427A0C">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27A0C" w:rsidRDefault="00427A0C">
      <w:pPr>
        <w:spacing w:after="1" w:line="220" w:lineRule="atLeast"/>
        <w:jc w:val="right"/>
      </w:pPr>
      <w:r>
        <w:rPr>
          <w:rFonts w:ascii="Calibri" w:hAnsi="Calibri" w:cs="Calibri"/>
        </w:rPr>
        <w:t>в сфере лесных отношений</w:t>
      </w:r>
    </w:p>
    <w:p w:rsidR="00427A0C" w:rsidRDefault="00427A0C">
      <w:pPr>
        <w:spacing w:after="1" w:line="220" w:lineRule="atLeast"/>
        <w:jc w:val="both"/>
      </w:pPr>
    </w:p>
    <w:p w:rsidR="00427A0C" w:rsidRDefault="00427A0C">
      <w:pPr>
        <w:spacing w:after="1" w:line="220" w:lineRule="atLeast"/>
        <w:jc w:val="center"/>
      </w:pPr>
      <w:bookmarkStart w:id="43" w:name="P428"/>
      <w:bookmarkEnd w:id="43"/>
      <w:r>
        <w:rPr>
          <w:rFonts w:ascii="Calibri" w:hAnsi="Calibri" w:cs="Calibri"/>
        </w:rPr>
        <w:t>Категории</w:t>
      </w:r>
    </w:p>
    <w:p w:rsidR="00427A0C" w:rsidRDefault="00427A0C">
      <w:pPr>
        <w:spacing w:after="1" w:line="220" w:lineRule="atLeast"/>
        <w:jc w:val="center"/>
      </w:pPr>
      <w:r>
        <w:rPr>
          <w:rFonts w:ascii="Calibri" w:hAnsi="Calibri" w:cs="Calibri"/>
        </w:rPr>
        <w:t>должностей (профессий) работников, относящихся</w:t>
      </w:r>
    </w:p>
    <w:p w:rsidR="00427A0C" w:rsidRDefault="00427A0C">
      <w:pPr>
        <w:spacing w:after="1" w:line="220" w:lineRule="atLeast"/>
        <w:jc w:val="center"/>
      </w:pPr>
      <w:r>
        <w:rPr>
          <w:rFonts w:ascii="Calibri" w:hAnsi="Calibri" w:cs="Calibri"/>
        </w:rPr>
        <w:t>к административно-управленческому и вспомогательному</w:t>
      </w:r>
    </w:p>
    <w:p w:rsidR="00427A0C" w:rsidRDefault="00427A0C">
      <w:pPr>
        <w:spacing w:after="1" w:line="220" w:lineRule="atLeast"/>
        <w:jc w:val="center"/>
      </w:pPr>
      <w:r>
        <w:rPr>
          <w:rFonts w:ascii="Calibri" w:hAnsi="Calibri" w:cs="Calibri"/>
        </w:rPr>
        <w:t>персоналу государственных казенных учреждений</w:t>
      </w:r>
    </w:p>
    <w:p w:rsidR="00427A0C" w:rsidRDefault="00427A0C">
      <w:pPr>
        <w:spacing w:after="1" w:line="220" w:lineRule="atLeast"/>
        <w:jc w:val="center"/>
      </w:pPr>
      <w:r>
        <w:rPr>
          <w:rFonts w:ascii="Calibri" w:hAnsi="Calibri" w:cs="Calibri"/>
        </w:rPr>
        <w:t>Архангельской области в сфере лесных отношений</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 xml:space="preserve">(в ред. </w:t>
            </w:r>
            <w:hyperlink r:id="rId64"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от 31.01.2017 N 31-пп)</w:t>
            </w:r>
          </w:p>
        </w:tc>
      </w:tr>
    </w:tbl>
    <w:p w:rsidR="00427A0C" w:rsidRDefault="00427A0C">
      <w:pPr>
        <w:spacing w:after="1" w:line="220" w:lineRule="atLeast"/>
        <w:jc w:val="both"/>
      </w:pPr>
    </w:p>
    <w:p w:rsidR="00427A0C" w:rsidRDefault="00427A0C">
      <w:pPr>
        <w:spacing w:after="1" w:line="220" w:lineRule="atLeast"/>
        <w:ind w:firstLine="540"/>
        <w:jc w:val="both"/>
      </w:pPr>
      <w:r>
        <w:rPr>
          <w:rFonts w:ascii="Calibri" w:hAnsi="Calibri" w:cs="Calibri"/>
        </w:rPr>
        <w:t>1. Административно-управленческий персонал:</w:t>
      </w:r>
    </w:p>
    <w:p w:rsidR="00427A0C" w:rsidRDefault="00427A0C">
      <w:pPr>
        <w:spacing w:before="220" w:after="1" w:line="220" w:lineRule="atLeast"/>
        <w:ind w:firstLine="540"/>
        <w:jc w:val="both"/>
      </w:pPr>
      <w:r>
        <w:rPr>
          <w:rFonts w:ascii="Calibri" w:hAnsi="Calibri" w:cs="Calibri"/>
        </w:rPr>
        <w:t>1) руководитель;</w:t>
      </w:r>
    </w:p>
    <w:p w:rsidR="00427A0C" w:rsidRDefault="00427A0C">
      <w:pPr>
        <w:spacing w:before="220" w:after="1" w:line="220" w:lineRule="atLeast"/>
        <w:ind w:firstLine="540"/>
        <w:jc w:val="both"/>
      </w:pPr>
      <w:r>
        <w:rPr>
          <w:rFonts w:ascii="Calibri" w:hAnsi="Calibri" w:cs="Calibri"/>
        </w:rPr>
        <w:t>2) заместитель руководителя;</w:t>
      </w:r>
    </w:p>
    <w:p w:rsidR="00427A0C" w:rsidRDefault="00427A0C">
      <w:pPr>
        <w:spacing w:before="220" w:after="1" w:line="220" w:lineRule="atLeast"/>
        <w:ind w:firstLine="540"/>
        <w:jc w:val="both"/>
      </w:pPr>
      <w:r>
        <w:rPr>
          <w:rFonts w:ascii="Calibri" w:hAnsi="Calibri" w:cs="Calibri"/>
        </w:rPr>
        <w:t>3) главный бухгалтер;</w:t>
      </w:r>
    </w:p>
    <w:p w:rsidR="00427A0C" w:rsidRDefault="00427A0C">
      <w:pPr>
        <w:spacing w:before="220" w:after="1" w:line="220" w:lineRule="atLeast"/>
        <w:ind w:firstLine="540"/>
        <w:jc w:val="both"/>
      </w:pPr>
      <w:r>
        <w:rPr>
          <w:rFonts w:ascii="Calibri" w:hAnsi="Calibri" w:cs="Calibri"/>
        </w:rPr>
        <w:t>4) бухгалтер;</w:t>
      </w:r>
    </w:p>
    <w:p w:rsidR="00427A0C" w:rsidRDefault="00427A0C">
      <w:pPr>
        <w:spacing w:before="220" w:after="1" w:line="220" w:lineRule="atLeast"/>
        <w:ind w:firstLine="540"/>
        <w:jc w:val="both"/>
      </w:pPr>
      <w:r>
        <w:rPr>
          <w:rFonts w:ascii="Calibri" w:hAnsi="Calibri" w:cs="Calibri"/>
        </w:rPr>
        <w:t>5) экономист;</w:t>
      </w:r>
    </w:p>
    <w:p w:rsidR="00427A0C" w:rsidRDefault="00427A0C">
      <w:pPr>
        <w:spacing w:before="220" w:after="1" w:line="220" w:lineRule="atLeast"/>
        <w:ind w:firstLine="540"/>
        <w:jc w:val="both"/>
      </w:pPr>
      <w:r>
        <w:rPr>
          <w:rFonts w:ascii="Calibri" w:hAnsi="Calibri" w:cs="Calibri"/>
        </w:rPr>
        <w:t>6) техник;</w:t>
      </w:r>
    </w:p>
    <w:p w:rsidR="00427A0C" w:rsidRDefault="00427A0C">
      <w:pPr>
        <w:spacing w:before="220" w:after="1" w:line="220" w:lineRule="atLeast"/>
        <w:ind w:firstLine="540"/>
        <w:jc w:val="both"/>
      </w:pPr>
      <w:r>
        <w:rPr>
          <w:rFonts w:ascii="Calibri" w:hAnsi="Calibri" w:cs="Calibri"/>
        </w:rPr>
        <w:t>7) секретарь руководителя.</w:t>
      </w:r>
    </w:p>
    <w:p w:rsidR="00427A0C" w:rsidRDefault="00427A0C">
      <w:pPr>
        <w:spacing w:before="220" w:after="1" w:line="220" w:lineRule="atLeast"/>
        <w:ind w:firstLine="540"/>
        <w:jc w:val="both"/>
      </w:pPr>
      <w:r>
        <w:rPr>
          <w:rFonts w:ascii="Calibri" w:hAnsi="Calibri" w:cs="Calibri"/>
        </w:rPr>
        <w:t>2. Вспомогательный персонал:</w:t>
      </w:r>
    </w:p>
    <w:p w:rsidR="00427A0C" w:rsidRDefault="00427A0C">
      <w:pPr>
        <w:spacing w:before="220" w:after="1" w:line="220" w:lineRule="atLeast"/>
        <w:ind w:firstLine="540"/>
        <w:jc w:val="both"/>
      </w:pPr>
      <w:r>
        <w:rPr>
          <w:rFonts w:ascii="Calibri" w:hAnsi="Calibri" w:cs="Calibri"/>
        </w:rPr>
        <w:t>1) уборщик служебных помещений;</w:t>
      </w:r>
    </w:p>
    <w:p w:rsidR="00427A0C" w:rsidRDefault="00427A0C">
      <w:pPr>
        <w:spacing w:before="220" w:after="1" w:line="220" w:lineRule="atLeast"/>
        <w:ind w:firstLine="540"/>
        <w:jc w:val="both"/>
      </w:pPr>
      <w:r>
        <w:rPr>
          <w:rFonts w:ascii="Calibri" w:hAnsi="Calibri" w:cs="Calibri"/>
        </w:rPr>
        <w:lastRenderedPageBreak/>
        <w:t>2) сторож (вахтер);</w:t>
      </w:r>
    </w:p>
    <w:p w:rsidR="00427A0C" w:rsidRDefault="00427A0C">
      <w:pPr>
        <w:spacing w:before="220" w:after="1" w:line="220" w:lineRule="atLeast"/>
        <w:ind w:firstLine="540"/>
        <w:jc w:val="both"/>
      </w:pPr>
      <w:r>
        <w:rPr>
          <w:rFonts w:ascii="Calibri" w:hAnsi="Calibri" w:cs="Calibri"/>
        </w:rPr>
        <w:t>3) истопник.</w:t>
      </w: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right"/>
        <w:outlineLvl w:val="1"/>
      </w:pPr>
      <w:r>
        <w:rPr>
          <w:rFonts w:ascii="Calibri" w:hAnsi="Calibri" w:cs="Calibri"/>
        </w:rPr>
        <w:t>Приложение N 2</w:t>
      </w:r>
    </w:p>
    <w:p w:rsidR="00427A0C" w:rsidRDefault="00427A0C">
      <w:pPr>
        <w:spacing w:after="1" w:line="220" w:lineRule="atLeast"/>
        <w:jc w:val="right"/>
      </w:pPr>
      <w:r>
        <w:rPr>
          <w:rFonts w:ascii="Calibri" w:hAnsi="Calibri" w:cs="Calibri"/>
        </w:rPr>
        <w:t>к Отраслевому положению об оплате</w:t>
      </w:r>
    </w:p>
    <w:p w:rsidR="00427A0C" w:rsidRDefault="00427A0C">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27A0C" w:rsidRDefault="00427A0C">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27A0C" w:rsidRDefault="00427A0C">
      <w:pPr>
        <w:spacing w:after="1" w:line="220" w:lineRule="atLeast"/>
        <w:jc w:val="right"/>
      </w:pPr>
      <w:r>
        <w:rPr>
          <w:rFonts w:ascii="Calibri" w:hAnsi="Calibri" w:cs="Calibri"/>
        </w:rPr>
        <w:t>в сфере лесных отношений</w:t>
      </w:r>
    </w:p>
    <w:p w:rsidR="00427A0C" w:rsidRDefault="00427A0C">
      <w:pPr>
        <w:spacing w:after="1" w:line="220" w:lineRule="atLeast"/>
        <w:jc w:val="both"/>
      </w:pPr>
    </w:p>
    <w:p w:rsidR="00427A0C" w:rsidRDefault="00427A0C">
      <w:pPr>
        <w:spacing w:after="1" w:line="220" w:lineRule="atLeast"/>
        <w:jc w:val="center"/>
      </w:pPr>
      <w:bookmarkStart w:id="44" w:name="P460"/>
      <w:bookmarkEnd w:id="44"/>
      <w:r>
        <w:rPr>
          <w:rFonts w:ascii="Calibri" w:hAnsi="Calibri" w:cs="Calibri"/>
        </w:rPr>
        <w:t>МИНИМАЛЬНЫЕ РАЗМЕРЫ</w:t>
      </w:r>
    </w:p>
    <w:p w:rsidR="00427A0C" w:rsidRDefault="00427A0C">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427A0C" w:rsidRDefault="00427A0C">
      <w:pPr>
        <w:spacing w:after="1" w:line="220" w:lineRule="atLeast"/>
        <w:jc w:val="center"/>
      </w:pPr>
      <w:r>
        <w:rPr>
          <w:rFonts w:ascii="Calibri" w:hAnsi="Calibri" w:cs="Calibri"/>
        </w:rPr>
        <w:t>группам общеотраслевых должностей руководителей,</w:t>
      </w:r>
    </w:p>
    <w:p w:rsidR="00427A0C" w:rsidRDefault="00427A0C">
      <w:pPr>
        <w:spacing w:after="1" w:line="220" w:lineRule="atLeast"/>
        <w:jc w:val="center"/>
      </w:pPr>
      <w:r>
        <w:rPr>
          <w:rFonts w:ascii="Calibri" w:hAnsi="Calibri" w:cs="Calibri"/>
        </w:rPr>
        <w:t>специалистов и служащих</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 xml:space="preserve">(в ред. </w:t>
            </w:r>
            <w:hyperlink r:id="rId65"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от 22.12.2017 N 593-пп)</w:t>
            </w:r>
          </w:p>
        </w:tc>
      </w:tr>
    </w:tbl>
    <w:p w:rsidR="00427A0C" w:rsidRDefault="00427A0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665"/>
      </w:tblGrid>
      <w:tr w:rsidR="00427A0C">
        <w:tc>
          <w:tcPr>
            <w:tcW w:w="3572" w:type="dxa"/>
          </w:tcPr>
          <w:p w:rsidR="00427A0C" w:rsidRDefault="00427A0C">
            <w:pPr>
              <w:spacing w:after="1" w:line="220" w:lineRule="atLeast"/>
              <w:jc w:val="center"/>
            </w:pPr>
            <w:r>
              <w:rPr>
                <w:rFonts w:ascii="Calibri" w:hAnsi="Calibri" w:cs="Calibri"/>
              </w:rPr>
              <w:t>Квалификационные уровни</w:t>
            </w:r>
          </w:p>
        </w:tc>
        <w:tc>
          <w:tcPr>
            <w:tcW w:w="2835" w:type="dxa"/>
          </w:tcPr>
          <w:p w:rsidR="00427A0C" w:rsidRDefault="00427A0C">
            <w:pPr>
              <w:spacing w:after="1" w:line="220" w:lineRule="atLeast"/>
              <w:jc w:val="center"/>
            </w:pPr>
            <w:r>
              <w:rPr>
                <w:rFonts w:ascii="Calibri" w:hAnsi="Calibri" w:cs="Calibri"/>
              </w:rPr>
              <w:t>Наименования должностей</w:t>
            </w:r>
          </w:p>
        </w:tc>
        <w:tc>
          <w:tcPr>
            <w:tcW w:w="2665" w:type="dxa"/>
          </w:tcPr>
          <w:p w:rsidR="00427A0C" w:rsidRDefault="00427A0C">
            <w:pPr>
              <w:spacing w:after="1" w:line="220" w:lineRule="atLeast"/>
              <w:jc w:val="center"/>
            </w:pPr>
            <w:r>
              <w:rPr>
                <w:rFonts w:ascii="Calibri" w:hAnsi="Calibri" w:cs="Calibri"/>
              </w:rPr>
              <w:t>Минимальный размер должностного оклада (рублей)</w:t>
            </w:r>
          </w:p>
        </w:tc>
      </w:tr>
      <w:tr w:rsidR="00427A0C">
        <w:tc>
          <w:tcPr>
            <w:tcW w:w="9072" w:type="dxa"/>
            <w:gridSpan w:val="3"/>
          </w:tcPr>
          <w:p w:rsidR="00427A0C" w:rsidRDefault="00427A0C">
            <w:pPr>
              <w:spacing w:after="1" w:line="220" w:lineRule="atLeast"/>
              <w:jc w:val="center"/>
            </w:pPr>
            <w:r>
              <w:rPr>
                <w:rFonts w:ascii="Calibri" w:hAnsi="Calibri" w:cs="Calibri"/>
              </w:rPr>
              <w:t>Профессиональная квалификационная группа "Общеотраслевые должности служащих второго уровня"</w:t>
            </w:r>
          </w:p>
        </w:tc>
      </w:tr>
      <w:tr w:rsidR="00427A0C">
        <w:tc>
          <w:tcPr>
            <w:tcW w:w="3572" w:type="dxa"/>
            <w:vMerge w:val="restart"/>
          </w:tcPr>
          <w:p w:rsidR="00427A0C" w:rsidRDefault="00427A0C">
            <w:pPr>
              <w:spacing w:after="1" w:line="220" w:lineRule="atLeast"/>
            </w:pPr>
            <w:r>
              <w:rPr>
                <w:rFonts w:ascii="Calibri" w:hAnsi="Calibri" w:cs="Calibri"/>
              </w:rPr>
              <w:t>1 квалификационный уровень</w:t>
            </w:r>
          </w:p>
        </w:tc>
        <w:tc>
          <w:tcPr>
            <w:tcW w:w="2835" w:type="dxa"/>
          </w:tcPr>
          <w:p w:rsidR="00427A0C" w:rsidRDefault="00427A0C">
            <w:pPr>
              <w:spacing w:after="1" w:line="220" w:lineRule="atLeast"/>
            </w:pPr>
            <w:r>
              <w:rPr>
                <w:rFonts w:ascii="Calibri" w:hAnsi="Calibri" w:cs="Calibri"/>
              </w:rPr>
              <w:t>Техник</w:t>
            </w:r>
          </w:p>
        </w:tc>
        <w:tc>
          <w:tcPr>
            <w:tcW w:w="2665" w:type="dxa"/>
          </w:tcPr>
          <w:p w:rsidR="00427A0C" w:rsidRDefault="00427A0C">
            <w:pPr>
              <w:spacing w:after="1" w:line="220" w:lineRule="atLeast"/>
              <w:jc w:val="center"/>
            </w:pPr>
            <w:r>
              <w:rPr>
                <w:rFonts w:ascii="Calibri" w:hAnsi="Calibri" w:cs="Calibri"/>
              </w:rPr>
              <w:t>3 194</w:t>
            </w:r>
          </w:p>
        </w:tc>
      </w:tr>
      <w:tr w:rsidR="00427A0C">
        <w:tc>
          <w:tcPr>
            <w:tcW w:w="3572" w:type="dxa"/>
            <w:vMerge/>
          </w:tcPr>
          <w:p w:rsidR="00427A0C" w:rsidRDefault="00427A0C"/>
        </w:tc>
        <w:tc>
          <w:tcPr>
            <w:tcW w:w="2835" w:type="dxa"/>
          </w:tcPr>
          <w:p w:rsidR="00427A0C" w:rsidRDefault="00427A0C">
            <w:pPr>
              <w:spacing w:after="1" w:line="220" w:lineRule="atLeast"/>
            </w:pPr>
            <w:r>
              <w:rPr>
                <w:rFonts w:ascii="Calibri" w:hAnsi="Calibri" w:cs="Calibri"/>
              </w:rPr>
              <w:t>Секретарь руководителя</w:t>
            </w:r>
          </w:p>
        </w:tc>
        <w:tc>
          <w:tcPr>
            <w:tcW w:w="2665" w:type="dxa"/>
          </w:tcPr>
          <w:p w:rsidR="00427A0C" w:rsidRDefault="00427A0C">
            <w:pPr>
              <w:spacing w:after="1" w:line="220" w:lineRule="atLeast"/>
              <w:jc w:val="center"/>
            </w:pPr>
            <w:r>
              <w:rPr>
                <w:rFonts w:ascii="Calibri" w:hAnsi="Calibri" w:cs="Calibri"/>
              </w:rPr>
              <w:t>2 645</w:t>
            </w:r>
          </w:p>
        </w:tc>
      </w:tr>
      <w:tr w:rsidR="00427A0C">
        <w:tc>
          <w:tcPr>
            <w:tcW w:w="3572" w:type="dxa"/>
          </w:tcPr>
          <w:p w:rsidR="00427A0C" w:rsidRDefault="00427A0C">
            <w:pPr>
              <w:spacing w:after="1" w:line="220" w:lineRule="atLeast"/>
            </w:pPr>
            <w:r>
              <w:rPr>
                <w:rFonts w:ascii="Calibri" w:hAnsi="Calibri" w:cs="Calibri"/>
              </w:rPr>
              <w:t>4 квалификационный уровень</w:t>
            </w:r>
          </w:p>
        </w:tc>
        <w:tc>
          <w:tcPr>
            <w:tcW w:w="2835" w:type="dxa"/>
          </w:tcPr>
          <w:p w:rsidR="00427A0C" w:rsidRDefault="00427A0C">
            <w:pPr>
              <w:spacing w:after="1" w:line="220" w:lineRule="atLeast"/>
            </w:pPr>
            <w:r>
              <w:rPr>
                <w:rFonts w:ascii="Calibri" w:hAnsi="Calibri" w:cs="Calibri"/>
              </w:rPr>
              <w:t>Мастер участка</w:t>
            </w:r>
          </w:p>
        </w:tc>
        <w:tc>
          <w:tcPr>
            <w:tcW w:w="2665" w:type="dxa"/>
          </w:tcPr>
          <w:p w:rsidR="00427A0C" w:rsidRDefault="00427A0C">
            <w:pPr>
              <w:spacing w:after="1" w:line="220" w:lineRule="atLeast"/>
              <w:jc w:val="center"/>
            </w:pPr>
            <w:r>
              <w:rPr>
                <w:rFonts w:ascii="Calibri" w:hAnsi="Calibri" w:cs="Calibri"/>
              </w:rPr>
              <w:t>3 848</w:t>
            </w:r>
          </w:p>
        </w:tc>
      </w:tr>
      <w:tr w:rsidR="00427A0C">
        <w:tc>
          <w:tcPr>
            <w:tcW w:w="9072" w:type="dxa"/>
            <w:gridSpan w:val="3"/>
          </w:tcPr>
          <w:p w:rsidR="00427A0C" w:rsidRDefault="00427A0C">
            <w:pPr>
              <w:spacing w:after="1" w:line="220" w:lineRule="atLeast"/>
              <w:jc w:val="center"/>
            </w:pPr>
            <w:r>
              <w:rPr>
                <w:rFonts w:ascii="Calibri" w:hAnsi="Calibri" w:cs="Calibri"/>
              </w:rPr>
              <w:t>Профессиональная квалификационная группа "Общеотраслевые должности служащих третьего уровня"</w:t>
            </w:r>
          </w:p>
        </w:tc>
      </w:tr>
      <w:tr w:rsidR="00427A0C">
        <w:tc>
          <w:tcPr>
            <w:tcW w:w="3572" w:type="dxa"/>
            <w:vMerge w:val="restart"/>
          </w:tcPr>
          <w:p w:rsidR="00427A0C" w:rsidRDefault="00427A0C">
            <w:pPr>
              <w:spacing w:after="1" w:line="220" w:lineRule="atLeast"/>
            </w:pPr>
            <w:r>
              <w:rPr>
                <w:rFonts w:ascii="Calibri" w:hAnsi="Calibri" w:cs="Calibri"/>
              </w:rPr>
              <w:t>1 квалификационный уровень</w:t>
            </w:r>
          </w:p>
        </w:tc>
        <w:tc>
          <w:tcPr>
            <w:tcW w:w="2835" w:type="dxa"/>
            <w:vAlign w:val="center"/>
          </w:tcPr>
          <w:p w:rsidR="00427A0C" w:rsidRDefault="00427A0C">
            <w:pPr>
              <w:spacing w:after="1" w:line="220" w:lineRule="atLeast"/>
            </w:pPr>
            <w:r>
              <w:rPr>
                <w:rFonts w:ascii="Calibri" w:hAnsi="Calibri" w:cs="Calibri"/>
              </w:rPr>
              <w:t>Бухгалтер</w:t>
            </w:r>
          </w:p>
        </w:tc>
        <w:tc>
          <w:tcPr>
            <w:tcW w:w="2665" w:type="dxa"/>
          </w:tcPr>
          <w:p w:rsidR="00427A0C" w:rsidRDefault="00427A0C">
            <w:pPr>
              <w:spacing w:after="1" w:line="220" w:lineRule="atLeast"/>
              <w:jc w:val="center"/>
            </w:pPr>
            <w:r>
              <w:rPr>
                <w:rFonts w:ascii="Calibri" w:hAnsi="Calibri" w:cs="Calibri"/>
              </w:rPr>
              <w:t>4 216</w:t>
            </w:r>
          </w:p>
        </w:tc>
      </w:tr>
      <w:tr w:rsidR="00427A0C">
        <w:tc>
          <w:tcPr>
            <w:tcW w:w="3572" w:type="dxa"/>
            <w:vMerge/>
          </w:tcPr>
          <w:p w:rsidR="00427A0C" w:rsidRDefault="00427A0C"/>
        </w:tc>
        <w:tc>
          <w:tcPr>
            <w:tcW w:w="2835" w:type="dxa"/>
            <w:vAlign w:val="center"/>
          </w:tcPr>
          <w:p w:rsidR="00427A0C" w:rsidRDefault="00427A0C">
            <w:pPr>
              <w:spacing w:after="1" w:line="220" w:lineRule="atLeast"/>
            </w:pPr>
            <w:r>
              <w:rPr>
                <w:rFonts w:ascii="Calibri" w:hAnsi="Calibri" w:cs="Calibri"/>
              </w:rPr>
              <w:t>Экономист</w:t>
            </w:r>
          </w:p>
        </w:tc>
        <w:tc>
          <w:tcPr>
            <w:tcW w:w="2665" w:type="dxa"/>
          </w:tcPr>
          <w:p w:rsidR="00427A0C" w:rsidRDefault="00427A0C">
            <w:pPr>
              <w:spacing w:after="1" w:line="220" w:lineRule="atLeast"/>
              <w:jc w:val="center"/>
            </w:pPr>
            <w:r>
              <w:rPr>
                <w:rFonts w:ascii="Calibri" w:hAnsi="Calibri" w:cs="Calibri"/>
              </w:rPr>
              <w:t>4 216</w:t>
            </w:r>
          </w:p>
        </w:tc>
      </w:tr>
      <w:tr w:rsidR="00427A0C">
        <w:tc>
          <w:tcPr>
            <w:tcW w:w="3572" w:type="dxa"/>
            <w:vMerge/>
          </w:tcPr>
          <w:p w:rsidR="00427A0C" w:rsidRDefault="00427A0C"/>
        </w:tc>
        <w:tc>
          <w:tcPr>
            <w:tcW w:w="2835" w:type="dxa"/>
            <w:vAlign w:val="center"/>
          </w:tcPr>
          <w:p w:rsidR="00427A0C" w:rsidRDefault="00427A0C">
            <w:pPr>
              <w:spacing w:after="1" w:line="220" w:lineRule="atLeast"/>
            </w:pPr>
            <w:r>
              <w:rPr>
                <w:rFonts w:ascii="Calibri" w:hAnsi="Calibri" w:cs="Calibri"/>
              </w:rPr>
              <w:t>Инженер</w:t>
            </w:r>
          </w:p>
        </w:tc>
        <w:tc>
          <w:tcPr>
            <w:tcW w:w="2665" w:type="dxa"/>
          </w:tcPr>
          <w:p w:rsidR="00427A0C" w:rsidRDefault="00427A0C">
            <w:pPr>
              <w:spacing w:after="1" w:line="220" w:lineRule="atLeast"/>
              <w:jc w:val="center"/>
            </w:pPr>
            <w:r>
              <w:rPr>
                <w:rFonts w:ascii="Calibri" w:hAnsi="Calibri" w:cs="Calibri"/>
              </w:rPr>
              <w:t>4 216</w:t>
            </w:r>
          </w:p>
        </w:tc>
      </w:tr>
      <w:tr w:rsidR="00427A0C">
        <w:tc>
          <w:tcPr>
            <w:tcW w:w="3572" w:type="dxa"/>
          </w:tcPr>
          <w:p w:rsidR="00427A0C" w:rsidRDefault="00427A0C">
            <w:pPr>
              <w:spacing w:after="1" w:line="220" w:lineRule="atLeast"/>
            </w:pPr>
            <w:r>
              <w:rPr>
                <w:rFonts w:ascii="Calibri" w:hAnsi="Calibri" w:cs="Calibri"/>
              </w:rPr>
              <w:t>2 квалификационный уровень</w:t>
            </w:r>
          </w:p>
        </w:tc>
        <w:tc>
          <w:tcPr>
            <w:tcW w:w="2835" w:type="dxa"/>
          </w:tcPr>
          <w:p w:rsidR="00427A0C" w:rsidRDefault="00427A0C">
            <w:pPr>
              <w:spacing w:after="1" w:line="220" w:lineRule="atLeast"/>
            </w:pPr>
            <w:r>
              <w:rPr>
                <w:rFonts w:ascii="Calibri" w:hAnsi="Calibri" w:cs="Calibri"/>
              </w:rPr>
              <w:t>Инженер II категории</w:t>
            </w:r>
          </w:p>
        </w:tc>
        <w:tc>
          <w:tcPr>
            <w:tcW w:w="2665" w:type="dxa"/>
          </w:tcPr>
          <w:p w:rsidR="00427A0C" w:rsidRDefault="00427A0C">
            <w:pPr>
              <w:spacing w:after="1" w:line="220" w:lineRule="atLeast"/>
              <w:jc w:val="center"/>
            </w:pPr>
            <w:r>
              <w:rPr>
                <w:rFonts w:ascii="Calibri" w:hAnsi="Calibri" w:cs="Calibri"/>
              </w:rPr>
              <w:t>5 288</w:t>
            </w:r>
          </w:p>
        </w:tc>
      </w:tr>
    </w:tbl>
    <w:p w:rsidR="00427A0C" w:rsidRDefault="00427A0C">
      <w:pPr>
        <w:spacing w:after="1" w:line="220" w:lineRule="atLeast"/>
        <w:jc w:val="center"/>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right"/>
        <w:outlineLvl w:val="1"/>
      </w:pPr>
      <w:r>
        <w:rPr>
          <w:rFonts w:ascii="Calibri" w:hAnsi="Calibri" w:cs="Calibri"/>
        </w:rPr>
        <w:t>Приложение N 3</w:t>
      </w:r>
    </w:p>
    <w:p w:rsidR="00427A0C" w:rsidRDefault="00427A0C">
      <w:pPr>
        <w:spacing w:after="1" w:line="220" w:lineRule="atLeast"/>
        <w:jc w:val="right"/>
      </w:pPr>
      <w:r>
        <w:rPr>
          <w:rFonts w:ascii="Calibri" w:hAnsi="Calibri" w:cs="Calibri"/>
        </w:rPr>
        <w:t>к Отраслевому положению об оплате</w:t>
      </w:r>
    </w:p>
    <w:p w:rsidR="00427A0C" w:rsidRDefault="00427A0C">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27A0C" w:rsidRDefault="00427A0C">
      <w:pPr>
        <w:spacing w:after="1" w:line="220" w:lineRule="atLeast"/>
        <w:jc w:val="right"/>
      </w:pPr>
      <w:proofErr w:type="gramStart"/>
      <w:r>
        <w:rPr>
          <w:rFonts w:ascii="Calibri" w:hAnsi="Calibri" w:cs="Calibri"/>
        </w:rPr>
        <w:lastRenderedPageBreak/>
        <w:t>учреждениях</w:t>
      </w:r>
      <w:proofErr w:type="gramEnd"/>
      <w:r>
        <w:rPr>
          <w:rFonts w:ascii="Calibri" w:hAnsi="Calibri" w:cs="Calibri"/>
        </w:rPr>
        <w:t xml:space="preserve"> Архангельской области</w:t>
      </w:r>
    </w:p>
    <w:p w:rsidR="00427A0C" w:rsidRDefault="00427A0C">
      <w:pPr>
        <w:spacing w:after="1" w:line="220" w:lineRule="atLeast"/>
        <w:jc w:val="right"/>
      </w:pPr>
      <w:r>
        <w:rPr>
          <w:rFonts w:ascii="Calibri" w:hAnsi="Calibri" w:cs="Calibri"/>
        </w:rPr>
        <w:t>в сфере лесных отношений</w:t>
      </w:r>
    </w:p>
    <w:p w:rsidR="00427A0C" w:rsidRDefault="00427A0C">
      <w:pPr>
        <w:spacing w:after="1" w:line="220" w:lineRule="atLeast"/>
        <w:jc w:val="both"/>
      </w:pPr>
    </w:p>
    <w:p w:rsidR="00427A0C" w:rsidRDefault="00427A0C">
      <w:pPr>
        <w:spacing w:after="1" w:line="220" w:lineRule="atLeast"/>
        <w:jc w:val="center"/>
      </w:pPr>
      <w:bookmarkStart w:id="45" w:name="P502"/>
      <w:bookmarkEnd w:id="45"/>
      <w:r>
        <w:rPr>
          <w:rFonts w:ascii="Calibri" w:hAnsi="Calibri" w:cs="Calibri"/>
        </w:rPr>
        <w:t>МИНИМАЛЬНЫЕ РАЗМЕРЫ</w:t>
      </w:r>
    </w:p>
    <w:p w:rsidR="00427A0C" w:rsidRDefault="00427A0C">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427A0C" w:rsidRDefault="00427A0C">
      <w:pPr>
        <w:spacing w:after="1" w:line="220" w:lineRule="atLeast"/>
        <w:jc w:val="center"/>
      </w:pPr>
      <w:r>
        <w:rPr>
          <w:rFonts w:ascii="Calibri" w:hAnsi="Calibri" w:cs="Calibri"/>
        </w:rPr>
        <w:t>группам должностей работников лесного хозяйства</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 xml:space="preserve">(в ред. </w:t>
            </w:r>
            <w:hyperlink r:id="rId66"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от 22.12.2017 N 593-пп)</w:t>
            </w:r>
          </w:p>
        </w:tc>
      </w:tr>
    </w:tbl>
    <w:p w:rsidR="00427A0C" w:rsidRDefault="00427A0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665"/>
      </w:tblGrid>
      <w:tr w:rsidR="00427A0C">
        <w:tc>
          <w:tcPr>
            <w:tcW w:w="3572" w:type="dxa"/>
          </w:tcPr>
          <w:p w:rsidR="00427A0C" w:rsidRDefault="00427A0C">
            <w:pPr>
              <w:spacing w:after="1" w:line="220" w:lineRule="atLeast"/>
              <w:jc w:val="center"/>
            </w:pPr>
            <w:r>
              <w:rPr>
                <w:rFonts w:ascii="Calibri" w:hAnsi="Calibri" w:cs="Calibri"/>
              </w:rPr>
              <w:t>Квалификационные уровни</w:t>
            </w:r>
          </w:p>
        </w:tc>
        <w:tc>
          <w:tcPr>
            <w:tcW w:w="2835" w:type="dxa"/>
          </w:tcPr>
          <w:p w:rsidR="00427A0C" w:rsidRDefault="00427A0C">
            <w:pPr>
              <w:spacing w:after="1" w:line="220" w:lineRule="atLeast"/>
              <w:jc w:val="center"/>
            </w:pPr>
            <w:r>
              <w:rPr>
                <w:rFonts w:ascii="Calibri" w:hAnsi="Calibri" w:cs="Calibri"/>
              </w:rPr>
              <w:t>Наименования должностей</w:t>
            </w:r>
          </w:p>
        </w:tc>
        <w:tc>
          <w:tcPr>
            <w:tcW w:w="2665" w:type="dxa"/>
          </w:tcPr>
          <w:p w:rsidR="00427A0C" w:rsidRDefault="00427A0C">
            <w:pPr>
              <w:spacing w:after="1" w:line="220" w:lineRule="atLeast"/>
              <w:jc w:val="center"/>
            </w:pPr>
            <w:r>
              <w:rPr>
                <w:rFonts w:ascii="Calibri" w:hAnsi="Calibri" w:cs="Calibri"/>
              </w:rPr>
              <w:t>Минимальный размер должностного оклада (рублей)</w:t>
            </w:r>
          </w:p>
        </w:tc>
      </w:tr>
      <w:tr w:rsidR="00427A0C">
        <w:tc>
          <w:tcPr>
            <w:tcW w:w="9072" w:type="dxa"/>
            <w:gridSpan w:val="3"/>
            <w:vAlign w:val="center"/>
          </w:tcPr>
          <w:p w:rsidR="00427A0C" w:rsidRDefault="00427A0C">
            <w:pPr>
              <w:spacing w:after="1" w:line="220" w:lineRule="atLeast"/>
              <w:jc w:val="center"/>
            </w:pPr>
            <w:r>
              <w:rPr>
                <w:rFonts w:ascii="Calibri" w:hAnsi="Calibri" w:cs="Calibri"/>
              </w:rPr>
              <w:t>Профессиональная квалификационная группа "Должности работников лесного хозяйства третьего уровня"</w:t>
            </w:r>
          </w:p>
        </w:tc>
      </w:tr>
      <w:tr w:rsidR="00427A0C">
        <w:tc>
          <w:tcPr>
            <w:tcW w:w="3572" w:type="dxa"/>
          </w:tcPr>
          <w:p w:rsidR="00427A0C" w:rsidRDefault="00427A0C">
            <w:pPr>
              <w:spacing w:after="1" w:line="220" w:lineRule="atLeast"/>
            </w:pPr>
            <w:r>
              <w:rPr>
                <w:rFonts w:ascii="Calibri" w:hAnsi="Calibri" w:cs="Calibri"/>
              </w:rPr>
              <w:t>2 квалификационный уровень</w:t>
            </w:r>
          </w:p>
        </w:tc>
        <w:tc>
          <w:tcPr>
            <w:tcW w:w="2835" w:type="dxa"/>
          </w:tcPr>
          <w:p w:rsidR="00427A0C" w:rsidRDefault="00427A0C">
            <w:pPr>
              <w:spacing w:after="1" w:line="220" w:lineRule="atLeast"/>
            </w:pPr>
            <w:r>
              <w:rPr>
                <w:rFonts w:ascii="Calibri" w:hAnsi="Calibri" w:cs="Calibri"/>
              </w:rPr>
              <w:t>Участковый лесничий</w:t>
            </w:r>
          </w:p>
        </w:tc>
        <w:tc>
          <w:tcPr>
            <w:tcW w:w="2665" w:type="dxa"/>
          </w:tcPr>
          <w:p w:rsidR="00427A0C" w:rsidRDefault="00427A0C">
            <w:pPr>
              <w:spacing w:after="1" w:line="220" w:lineRule="atLeast"/>
              <w:jc w:val="center"/>
            </w:pPr>
            <w:r>
              <w:rPr>
                <w:rFonts w:ascii="Calibri" w:hAnsi="Calibri" w:cs="Calibri"/>
              </w:rPr>
              <w:t>4 548</w:t>
            </w:r>
          </w:p>
        </w:tc>
      </w:tr>
    </w:tbl>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right"/>
        <w:outlineLvl w:val="1"/>
      </w:pPr>
      <w:r>
        <w:rPr>
          <w:rFonts w:ascii="Calibri" w:hAnsi="Calibri" w:cs="Calibri"/>
        </w:rPr>
        <w:t>Приложение N 4</w:t>
      </w:r>
    </w:p>
    <w:p w:rsidR="00427A0C" w:rsidRDefault="00427A0C">
      <w:pPr>
        <w:spacing w:after="1" w:line="220" w:lineRule="atLeast"/>
        <w:jc w:val="right"/>
      </w:pPr>
      <w:r>
        <w:rPr>
          <w:rFonts w:ascii="Calibri" w:hAnsi="Calibri" w:cs="Calibri"/>
        </w:rPr>
        <w:t>к Отраслевому положению об оплате</w:t>
      </w:r>
    </w:p>
    <w:p w:rsidR="00427A0C" w:rsidRDefault="00427A0C">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27A0C" w:rsidRDefault="00427A0C">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27A0C" w:rsidRDefault="00427A0C">
      <w:pPr>
        <w:spacing w:after="1" w:line="220" w:lineRule="atLeast"/>
        <w:jc w:val="right"/>
      </w:pPr>
      <w:r>
        <w:rPr>
          <w:rFonts w:ascii="Calibri" w:hAnsi="Calibri" w:cs="Calibri"/>
        </w:rPr>
        <w:t>в сфере лесных отношений</w:t>
      </w:r>
    </w:p>
    <w:p w:rsidR="00427A0C" w:rsidRDefault="00427A0C">
      <w:pPr>
        <w:spacing w:after="1" w:line="220" w:lineRule="atLeast"/>
        <w:jc w:val="both"/>
      </w:pPr>
    </w:p>
    <w:p w:rsidR="00427A0C" w:rsidRDefault="00427A0C">
      <w:pPr>
        <w:spacing w:after="1" w:line="220" w:lineRule="atLeast"/>
        <w:jc w:val="center"/>
      </w:pPr>
      <w:bookmarkStart w:id="46" w:name="P527"/>
      <w:bookmarkEnd w:id="46"/>
      <w:r>
        <w:rPr>
          <w:rFonts w:ascii="Calibri" w:hAnsi="Calibri" w:cs="Calibri"/>
        </w:rPr>
        <w:t>МИНИМАЛЬНЫЕ РАЗМЕРЫ</w:t>
      </w:r>
    </w:p>
    <w:p w:rsidR="00427A0C" w:rsidRDefault="00427A0C">
      <w:pPr>
        <w:spacing w:after="1" w:line="220" w:lineRule="atLeast"/>
        <w:jc w:val="center"/>
      </w:pPr>
      <w:r>
        <w:rPr>
          <w:rFonts w:ascii="Calibri" w:hAnsi="Calibri" w:cs="Calibri"/>
        </w:rPr>
        <w:t xml:space="preserve">должностных окладов по </w:t>
      </w:r>
      <w:proofErr w:type="gramStart"/>
      <w:r>
        <w:rPr>
          <w:rFonts w:ascii="Calibri" w:hAnsi="Calibri" w:cs="Calibri"/>
        </w:rPr>
        <w:t>профессиональным</w:t>
      </w:r>
      <w:proofErr w:type="gramEnd"/>
      <w:r>
        <w:rPr>
          <w:rFonts w:ascii="Calibri" w:hAnsi="Calibri" w:cs="Calibri"/>
        </w:rPr>
        <w:t xml:space="preserve"> квалификационным</w:t>
      </w:r>
    </w:p>
    <w:p w:rsidR="00427A0C" w:rsidRDefault="00427A0C">
      <w:pPr>
        <w:spacing w:after="1" w:line="220" w:lineRule="atLeast"/>
        <w:jc w:val="center"/>
      </w:pPr>
      <w:r>
        <w:rPr>
          <w:rFonts w:ascii="Calibri" w:hAnsi="Calibri" w:cs="Calibri"/>
        </w:rPr>
        <w:t>группам должностей работников сельского хозяйства</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 xml:space="preserve">(в ред. </w:t>
            </w:r>
            <w:hyperlink r:id="rId67"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от 22.12.2017 N 593-пп)</w:t>
            </w:r>
          </w:p>
        </w:tc>
      </w:tr>
    </w:tbl>
    <w:p w:rsidR="00427A0C" w:rsidRDefault="00427A0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665"/>
      </w:tblGrid>
      <w:tr w:rsidR="00427A0C">
        <w:tc>
          <w:tcPr>
            <w:tcW w:w="3572" w:type="dxa"/>
          </w:tcPr>
          <w:p w:rsidR="00427A0C" w:rsidRDefault="00427A0C">
            <w:pPr>
              <w:spacing w:after="1" w:line="220" w:lineRule="atLeast"/>
              <w:jc w:val="center"/>
            </w:pPr>
            <w:r>
              <w:rPr>
                <w:rFonts w:ascii="Calibri" w:hAnsi="Calibri" w:cs="Calibri"/>
              </w:rPr>
              <w:t>Квалификационные уровни</w:t>
            </w:r>
          </w:p>
        </w:tc>
        <w:tc>
          <w:tcPr>
            <w:tcW w:w="2835" w:type="dxa"/>
          </w:tcPr>
          <w:p w:rsidR="00427A0C" w:rsidRDefault="00427A0C">
            <w:pPr>
              <w:spacing w:after="1" w:line="220" w:lineRule="atLeast"/>
              <w:jc w:val="center"/>
            </w:pPr>
            <w:r>
              <w:rPr>
                <w:rFonts w:ascii="Calibri" w:hAnsi="Calibri" w:cs="Calibri"/>
              </w:rPr>
              <w:t>Наименования должностей</w:t>
            </w:r>
          </w:p>
        </w:tc>
        <w:tc>
          <w:tcPr>
            <w:tcW w:w="2665" w:type="dxa"/>
          </w:tcPr>
          <w:p w:rsidR="00427A0C" w:rsidRDefault="00427A0C">
            <w:pPr>
              <w:spacing w:after="1" w:line="220" w:lineRule="atLeast"/>
              <w:jc w:val="center"/>
            </w:pPr>
            <w:r>
              <w:rPr>
                <w:rFonts w:ascii="Calibri" w:hAnsi="Calibri" w:cs="Calibri"/>
              </w:rPr>
              <w:t>Минимальный размер должностного оклада (рублей)</w:t>
            </w:r>
          </w:p>
        </w:tc>
      </w:tr>
      <w:tr w:rsidR="00427A0C">
        <w:tc>
          <w:tcPr>
            <w:tcW w:w="9072" w:type="dxa"/>
            <w:gridSpan w:val="3"/>
          </w:tcPr>
          <w:p w:rsidR="00427A0C" w:rsidRDefault="00427A0C">
            <w:pPr>
              <w:spacing w:after="1" w:line="220" w:lineRule="atLeast"/>
              <w:jc w:val="center"/>
            </w:pPr>
            <w:r>
              <w:rPr>
                <w:rFonts w:ascii="Calibri" w:hAnsi="Calibri" w:cs="Calibri"/>
              </w:rPr>
              <w:t>Профессиональная квалификационная группа "Должности работников сельского хозяйства третьего уровня"</w:t>
            </w:r>
          </w:p>
        </w:tc>
      </w:tr>
      <w:tr w:rsidR="00427A0C">
        <w:tc>
          <w:tcPr>
            <w:tcW w:w="3572" w:type="dxa"/>
          </w:tcPr>
          <w:p w:rsidR="00427A0C" w:rsidRDefault="00427A0C">
            <w:pPr>
              <w:spacing w:after="1" w:line="220" w:lineRule="atLeast"/>
            </w:pPr>
            <w:r>
              <w:rPr>
                <w:rFonts w:ascii="Calibri" w:hAnsi="Calibri" w:cs="Calibri"/>
              </w:rPr>
              <w:t>1 квалификационный уровень</w:t>
            </w:r>
          </w:p>
        </w:tc>
        <w:tc>
          <w:tcPr>
            <w:tcW w:w="2835" w:type="dxa"/>
          </w:tcPr>
          <w:p w:rsidR="00427A0C" w:rsidRDefault="00427A0C">
            <w:pPr>
              <w:spacing w:after="1" w:line="220" w:lineRule="atLeast"/>
            </w:pPr>
            <w:r>
              <w:rPr>
                <w:rFonts w:ascii="Calibri" w:hAnsi="Calibri" w:cs="Calibri"/>
              </w:rPr>
              <w:t>Охотовед</w:t>
            </w:r>
          </w:p>
        </w:tc>
        <w:tc>
          <w:tcPr>
            <w:tcW w:w="2665" w:type="dxa"/>
          </w:tcPr>
          <w:p w:rsidR="00427A0C" w:rsidRDefault="00427A0C">
            <w:pPr>
              <w:spacing w:after="1" w:line="220" w:lineRule="atLeast"/>
              <w:jc w:val="center"/>
            </w:pPr>
            <w:r>
              <w:rPr>
                <w:rFonts w:ascii="Calibri" w:hAnsi="Calibri" w:cs="Calibri"/>
              </w:rPr>
              <w:t>3 848</w:t>
            </w:r>
          </w:p>
        </w:tc>
      </w:tr>
    </w:tbl>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right"/>
        <w:outlineLvl w:val="1"/>
      </w:pPr>
      <w:r>
        <w:rPr>
          <w:rFonts w:ascii="Calibri" w:hAnsi="Calibri" w:cs="Calibri"/>
        </w:rPr>
        <w:lastRenderedPageBreak/>
        <w:t>Приложение N 5</w:t>
      </w:r>
    </w:p>
    <w:p w:rsidR="00427A0C" w:rsidRDefault="00427A0C">
      <w:pPr>
        <w:spacing w:after="1" w:line="220" w:lineRule="atLeast"/>
        <w:jc w:val="right"/>
      </w:pPr>
      <w:r>
        <w:rPr>
          <w:rFonts w:ascii="Calibri" w:hAnsi="Calibri" w:cs="Calibri"/>
        </w:rPr>
        <w:t>к Отраслевому положению об оплате</w:t>
      </w:r>
    </w:p>
    <w:p w:rsidR="00427A0C" w:rsidRDefault="00427A0C">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27A0C" w:rsidRDefault="00427A0C">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27A0C" w:rsidRDefault="00427A0C">
      <w:pPr>
        <w:spacing w:after="1" w:line="220" w:lineRule="atLeast"/>
        <w:jc w:val="right"/>
      </w:pPr>
      <w:r>
        <w:rPr>
          <w:rFonts w:ascii="Calibri" w:hAnsi="Calibri" w:cs="Calibri"/>
        </w:rPr>
        <w:t>в сфере лесных отношений</w:t>
      </w:r>
    </w:p>
    <w:p w:rsidR="00427A0C" w:rsidRDefault="00427A0C">
      <w:pPr>
        <w:spacing w:after="1" w:line="220" w:lineRule="atLeast"/>
        <w:jc w:val="both"/>
      </w:pPr>
    </w:p>
    <w:p w:rsidR="00427A0C" w:rsidRDefault="00427A0C">
      <w:pPr>
        <w:spacing w:after="1" w:line="220" w:lineRule="atLeast"/>
        <w:jc w:val="center"/>
      </w:pPr>
      <w:bookmarkStart w:id="47" w:name="P552"/>
      <w:bookmarkEnd w:id="47"/>
      <w:r>
        <w:rPr>
          <w:rFonts w:ascii="Calibri" w:hAnsi="Calibri" w:cs="Calibri"/>
        </w:rPr>
        <w:t>МИНИМАЛЬНЫЕ РАЗМЕРЫ</w:t>
      </w:r>
    </w:p>
    <w:p w:rsidR="00427A0C" w:rsidRDefault="00427A0C">
      <w:pPr>
        <w:spacing w:after="1" w:line="220" w:lineRule="atLeast"/>
        <w:jc w:val="center"/>
      </w:pPr>
      <w:r>
        <w:rPr>
          <w:rFonts w:ascii="Calibri" w:hAnsi="Calibri" w:cs="Calibri"/>
        </w:rPr>
        <w:t>окладов по профессиональным квалификационным группам</w:t>
      </w:r>
    </w:p>
    <w:p w:rsidR="00427A0C" w:rsidRDefault="00427A0C">
      <w:pPr>
        <w:spacing w:after="1" w:line="220" w:lineRule="atLeast"/>
        <w:jc w:val="center"/>
      </w:pPr>
      <w:r>
        <w:rPr>
          <w:rFonts w:ascii="Calibri" w:hAnsi="Calibri" w:cs="Calibri"/>
        </w:rPr>
        <w:t>общеотраслевых профессий рабочих</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 xml:space="preserve">(в ред. </w:t>
            </w:r>
            <w:hyperlink r:id="rId68"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от 22.12.2017 N 593-пп)</w:t>
            </w:r>
          </w:p>
        </w:tc>
      </w:tr>
    </w:tbl>
    <w:p w:rsidR="00427A0C" w:rsidRDefault="00427A0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665"/>
      </w:tblGrid>
      <w:tr w:rsidR="00427A0C">
        <w:tc>
          <w:tcPr>
            <w:tcW w:w="3572" w:type="dxa"/>
          </w:tcPr>
          <w:p w:rsidR="00427A0C" w:rsidRDefault="00427A0C">
            <w:pPr>
              <w:spacing w:after="1" w:line="220" w:lineRule="atLeast"/>
              <w:jc w:val="center"/>
            </w:pPr>
            <w:r>
              <w:rPr>
                <w:rFonts w:ascii="Calibri" w:hAnsi="Calibri" w:cs="Calibri"/>
              </w:rPr>
              <w:t>Квалификационные уровни</w:t>
            </w:r>
          </w:p>
        </w:tc>
        <w:tc>
          <w:tcPr>
            <w:tcW w:w="2835" w:type="dxa"/>
          </w:tcPr>
          <w:p w:rsidR="00427A0C" w:rsidRDefault="00427A0C">
            <w:pPr>
              <w:spacing w:after="1" w:line="220" w:lineRule="atLeast"/>
              <w:jc w:val="center"/>
            </w:pPr>
            <w:r>
              <w:rPr>
                <w:rFonts w:ascii="Calibri" w:hAnsi="Calibri" w:cs="Calibri"/>
              </w:rPr>
              <w:t>Наименования профессий</w:t>
            </w:r>
          </w:p>
        </w:tc>
        <w:tc>
          <w:tcPr>
            <w:tcW w:w="2665" w:type="dxa"/>
          </w:tcPr>
          <w:p w:rsidR="00427A0C" w:rsidRDefault="00427A0C">
            <w:pPr>
              <w:spacing w:after="1" w:line="220" w:lineRule="atLeast"/>
              <w:jc w:val="center"/>
            </w:pPr>
            <w:r>
              <w:rPr>
                <w:rFonts w:ascii="Calibri" w:hAnsi="Calibri" w:cs="Calibri"/>
              </w:rPr>
              <w:t>Минимальный размер оклада (рублей)</w:t>
            </w:r>
          </w:p>
        </w:tc>
      </w:tr>
      <w:tr w:rsidR="00427A0C">
        <w:tc>
          <w:tcPr>
            <w:tcW w:w="9072" w:type="dxa"/>
            <w:gridSpan w:val="3"/>
          </w:tcPr>
          <w:p w:rsidR="00427A0C" w:rsidRDefault="00427A0C">
            <w:pPr>
              <w:spacing w:after="1" w:line="220" w:lineRule="atLeast"/>
              <w:jc w:val="center"/>
            </w:pPr>
            <w:r>
              <w:rPr>
                <w:rFonts w:ascii="Calibri" w:hAnsi="Calibri" w:cs="Calibri"/>
              </w:rPr>
              <w:t>Профессиональная квалификационная группа "Общеотраслевые профессии рабочих первого уровня"</w:t>
            </w:r>
          </w:p>
        </w:tc>
      </w:tr>
      <w:tr w:rsidR="00427A0C">
        <w:tc>
          <w:tcPr>
            <w:tcW w:w="3572" w:type="dxa"/>
            <w:vMerge w:val="restart"/>
          </w:tcPr>
          <w:p w:rsidR="00427A0C" w:rsidRDefault="00427A0C">
            <w:pPr>
              <w:spacing w:after="1" w:line="220" w:lineRule="atLeast"/>
            </w:pPr>
            <w:r>
              <w:rPr>
                <w:rFonts w:ascii="Calibri" w:hAnsi="Calibri" w:cs="Calibri"/>
              </w:rPr>
              <w:t>1 квалификационный уровень</w:t>
            </w:r>
          </w:p>
        </w:tc>
        <w:tc>
          <w:tcPr>
            <w:tcW w:w="2835" w:type="dxa"/>
          </w:tcPr>
          <w:p w:rsidR="00427A0C" w:rsidRDefault="00427A0C">
            <w:pPr>
              <w:spacing w:after="1" w:line="220" w:lineRule="atLeast"/>
            </w:pPr>
            <w:r>
              <w:rPr>
                <w:rFonts w:ascii="Calibri" w:hAnsi="Calibri" w:cs="Calibri"/>
              </w:rPr>
              <w:t>Уборщик служебных помещений</w:t>
            </w:r>
          </w:p>
        </w:tc>
        <w:tc>
          <w:tcPr>
            <w:tcW w:w="2665" w:type="dxa"/>
          </w:tcPr>
          <w:p w:rsidR="00427A0C" w:rsidRDefault="00427A0C">
            <w:pPr>
              <w:spacing w:after="1" w:line="220" w:lineRule="atLeast"/>
              <w:jc w:val="center"/>
            </w:pPr>
            <w:r>
              <w:rPr>
                <w:rFonts w:ascii="Calibri" w:hAnsi="Calibri" w:cs="Calibri"/>
              </w:rPr>
              <w:t>2 050</w:t>
            </w:r>
          </w:p>
        </w:tc>
      </w:tr>
      <w:tr w:rsidR="00427A0C">
        <w:tc>
          <w:tcPr>
            <w:tcW w:w="3572" w:type="dxa"/>
            <w:vMerge/>
          </w:tcPr>
          <w:p w:rsidR="00427A0C" w:rsidRDefault="00427A0C"/>
        </w:tc>
        <w:tc>
          <w:tcPr>
            <w:tcW w:w="2835" w:type="dxa"/>
          </w:tcPr>
          <w:p w:rsidR="00427A0C" w:rsidRDefault="00427A0C">
            <w:pPr>
              <w:spacing w:after="1" w:line="220" w:lineRule="atLeast"/>
            </w:pPr>
            <w:r>
              <w:rPr>
                <w:rFonts w:ascii="Calibri" w:hAnsi="Calibri" w:cs="Calibri"/>
              </w:rPr>
              <w:t>Сторож (вахтер)</w:t>
            </w:r>
          </w:p>
        </w:tc>
        <w:tc>
          <w:tcPr>
            <w:tcW w:w="2665" w:type="dxa"/>
          </w:tcPr>
          <w:p w:rsidR="00427A0C" w:rsidRDefault="00427A0C">
            <w:pPr>
              <w:spacing w:after="1" w:line="220" w:lineRule="atLeast"/>
              <w:jc w:val="center"/>
            </w:pPr>
            <w:r>
              <w:rPr>
                <w:rFonts w:ascii="Calibri" w:hAnsi="Calibri" w:cs="Calibri"/>
              </w:rPr>
              <w:t>2 050</w:t>
            </w:r>
          </w:p>
        </w:tc>
      </w:tr>
      <w:tr w:rsidR="00427A0C">
        <w:tc>
          <w:tcPr>
            <w:tcW w:w="3572" w:type="dxa"/>
            <w:vMerge/>
          </w:tcPr>
          <w:p w:rsidR="00427A0C" w:rsidRDefault="00427A0C"/>
        </w:tc>
        <w:tc>
          <w:tcPr>
            <w:tcW w:w="2835" w:type="dxa"/>
          </w:tcPr>
          <w:p w:rsidR="00427A0C" w:rsidRDefault="00427A0C">
            <w:pPr>
              <w:spacing w:after="1" w:line="220" w:lineRule="atLeast"/>
            </w:pPr>
            <w:r>
              <w:rPr>
                <w:rFonts w:ascii="Calibri" w:hAnsi="Calibri" w:cs="Calibri"/>
              </w:rPr>
              <w:t>Истопник</w:t>
            </w:r>
          </w:p>
        </w:tc>
        <w:tc>
          <w:tcPr>
            <w:tcW w:w="2665" w:type="dxa"/>
          </w:tcPr>
          <w:p w:rsidR="00427A0C" w:rsidRDefault="00427A0C">
            <w:pPr>
              <w:spacing w:after="1" w:line="220" w:lineRule="atLeast"/>
              <w:jc w:val="center"/>
            </w:pPr>
            <w:r>
              <w:rPr>
                <w:rFonts w:ascii="Calibri" w:hAnsi="Calibri" w:cs="Calibri"/>
              </w:rPr>
              <w:t>2 050</w:t>
            </w:r>
          </w:p>
        </w:tc>
      </w:tr>
      <w:tr w:rsidR="00427A0C">
        <w:tc>
          <w:tcPr>
            <w:tcW w:w="9072" w:type="dxa"/>
            <w:gridSpan w:val="3"/>
          </w:tcPr>
          <w:p w:rsidR="00427A0C" w:rsidRDefault="00427A0C">
            <w:pPr>
              <w:spacing w:after="1" w:line="220" w:lineRule="atLeast"/>
              <w:jc w:val="center"/>
            </w:pPr>
            <w:r>
              <w:rPr>
                <w:rFonts w:ascii="Calibri" w:hAnsi="Calibri" w:cs="Calibri"/>
              </w:rPr>
              <w:t>Профессиональная квалификационная группа "Общеотраслевые профессии рабочих второго уровня"</w:t>
            </w:r>
          </w:p>
        </w:tc>
      </w:tr>
      <w:tr w:rsidR="00427A0C">
        <w:tc>
          <w:tcPr>
            <w:tcW w:w="3572" w:type="dxa"/>
          </w:tcPr>
          <w:p w:rsidR="00427A0C" w:rsidRDefault="00427A0C">
            <w:pPr>
              <w:spacing w:after="1" w:line="220" w:lineRule="atLeast"/>
            </w:pPr>
            <w:r>
              <w:rPr>
                <w:rFonts w:ascii="Calibri" w:hAnsi="Calibri" w:cs="Calibri"/>
              </w:rPr>
              <w:t>1 квалификационный уровень</w:t>
            </w:r>
          </w:p>
        </w:tc>
        <w:tc>
          <w:tcPr>
            <w:tcW w:w="2835" w:type="dxa"/>
          </w:tcPr>
          <w:p w:rsidR="00427A0C" w:rsidRDefault="00427A0C">
            <w:pPr>
              <w:spacing w:after="1" w:line="220" w:lineRule="atLeast"/>
            </w:pPr>
            <w:r>
              <w:rPr>
                <w:rFonts w:ascii="Calibri" w:hAnsi="Calibri" w:cs="Calibri"/>
              </w:rPr>
              <w:t>Водитель автомобиля</w:t>
            </w:r>
          </w:p>
        </w:tc>
        <w:tc>
          <w:tcPr>
            <w:tcW w:w="2665" w:type="dxa"/>
          </w:tcPr>
          <w:p w:rsidR="00427A0C" w:rsidRDefault="00427A0C">
            <w:pPr>
              <w:spacing w:after="1" w:line="220" w:lineRule="atLeast"/>
              <w:jc w:val="center"/>
            </w:pPr>
            <w:r>
              <w:rPr>
                <w:rFonts w:ascii="Calibri" w:hAnsi="Calibri" w:cs="Calibri"/>
              </w:rPr>
              <w:t>3 848</w:t>
            </w:r>
          </w:p>
        </w:tc>
      </w:tr>
    </w:tbl>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both"/>
      </w:pPr>
    </w:p>
    <w:p w:rsidR="00427A0C" w:rsidRDefault="00427A0C">
      <w:pPr>
        <w:spacing w:after="1" w:line="220" w:lineRule="atLeast"/>
        <w:jc w:val="right"/>
        <w:outlineLvl w:val="1"/>
      </w:pPr>
      <w:r>
        <w:rPr>
          <w:rFonts w:ascii="Calibri" w:hAnsi="Calibri" w:cs="Calibri"/>
        </w:rPr>
        <w:t>Приложение N 6</w:t>
      </w:r>
    </w:p>
    <w:p w:rsidR="00427A0C" w:rsidRDefault="00427A0C">
      <w:pPr>
        <w:spacing w:after="1" w:line="220" w:lineRule="atLeast"/>
        <w:jc w:val="right"/>
      </w:pPr>
      <w:r>
        <w:rPr>
          <w:rFonts w:ascii="Calibri" w:hAnsi="Calibri" w:cs="Calibri"/>
        </w:rPr>
        <w:t>к Отраслевому положению об оплате</w:t>
      </w:r>
    </w:p>
    <w:p w:rsidR="00427A0C" w:rsidRDefault="00427A0C">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427A0C" w:rsidRDefault="00427A0C">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427A0C" w:rsidRDefault="00427A0C">
      <w:pPr>
        <w:spacing w:after="1" w:line="220" w:lineRule="atLeast"/>
        <w:jc w:val="right"/>
      </w:pPr>
      <w:r>
        <w:rPr>
          <w:rFonts w:ascii="Calibri" w:hAnsi="Calibri" w:cs="Calibri"/>
        </w:rPr>
        <w:t>в сфере лесных отношений</w:t>
      </w:r>
    </w:p>
    <w:p w:rsidR="00427A0C" w:rsidRDefault="00427A0C">
      <w:pPr>
        <w:spacing w:after="1" w:line="220" w:lineRule="atLeast"/>
        <w:jc w:val="both"/>
      </w:pPr>
    </w:p>
    <w:p w:rsidR="00427A0C" w:rsidRDefault="00427A0C">
      <w:pPr>
        <w:spacing w:after="1" w:line="220" w:lineRule="atLeast"/>
        <w:jc w:val="center"/>
      </w:pPr>
      <w:bookmarkStart w:id="48" w:name="P585"/>
      <w:bookmarkEnd w:id="48"/>
      <w:r>
        <w:rPr>
          <w:rFonts w:ascii="Calibri" w:hAnsi="Calibri" w:cs="Calibri"/>
        </w:rPr>
        <w:t>ПОКАЗАТЕЛИ</w:t>
      </w:r>
    </w:p>
    <w:p w:rsidR="00427A0C" w:rsidRDefault="00427A0C">
      <w:pPr>
        <w:spacing w:after="1" w:line="220" w:lineRule="atLeast"/>
        <w:jc w:val="center"/>
      </w:pPr>
      <w:r>
        <w:rPr>
          <w:rFonts w:ascii="Calibri" w:hAnsi="Calibri" w:cs="Calibri"/>
        </w:rPr>
        <w:t>и критерии эффективности деятельности работников</w:t>
      </w:r>
    </w:p>
    <w:p w:rsidR="00427A0C" w:rsidRDefault="00427A0C">
      <w:pPr>
        <w:spacing w:after="1" w:line="220" w:lineRule="atLeast"/>
        <w:jc w:val="center"/>
      </w:pPr>
      <w:r>
        <w:rPr>
          <w:rFonts w:ascii="Calibri" w:hAnsi="Calibri" w:cs="Calibri"/>
        </w:rPr>
        <w:t>государственных казенных учреждений Архангельской области</w:t>
      </w:r>
    </w:p>
    <w:p w:rsidR="00427A0C" w:rsidRDefault="00427A0C">
      <w:pPr>
        <w:spacing w:after="1" w:line="220" w:lineRule="atLeast"/>
        <w:jc w:val="center"/>
      </w:pPr>
      <w:r>
        <w:rPr>
          <w:rFonts w:ascii="Calibri" w:hAnsi="Calibri" w:cs="Calibri"/>
        </w:rPr>
        <w:t>в сфере лесных отношений, отнесенных к основному персоналу</w:t>
      </w:r>
    </w:p>
    <w:p w:rsidR="00427A0C" w:rsidRDefault="0042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0C">
        <w:trPr>
          <w:jc w:val="center"/>
        </w:trPr>
        <w:tc>
          <w:tcPr>
            <w:tcW w:w="9294" w:type="dxa"/>
            <w:tcBorders>
              <w:top w:val="nil"/>
              <w:left w:val="single" w:sz="24" w:space="0" w:color="CED3F1"/>
              <w:bottom w:val="nil"/>
              <w:right w:val="single" w:sz="24" w:space="0" w:color="F4F3F8"/>
            </w:tcBorders>
            <w:shd w:val="clear" w:color="auto" w:fill="F4F3F8"/>
          </w:tcPr>
          <w:p w:rsidR="00427A0C" w:rsidRDefault="00427A0C">
            <w:pPr>
              <w:spacing w:after="1" w:line="220" w:lineRule="atLeast"/>
              <w:jc w:val="center"/>
            </w:pPr>
            <w:r>
              <w:rPr>
                <w:rFonts w:ascii="Calibri" w:hAnsi="Calibri" w:cs="Calibri"/>
                <w:color w:val="392C69"/>
              </w:rPr>
              <w:t>Список изменяющих документов</w:t>
            </w:r>
          </w:p>
          <w:p w:rsidR="00427A0C" w:rsidRDefault="00427A0C">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427A0C" w:rsidRDefault="00427A0C">
            <w:pPr>
              <w:spacing w:after="1" w:line="220" w:lineRule="atLeast"/>
              <w:jc w:val="center"/>
            </w:pPr>
            <w:r>
              <w:rPr>
                <w:rFonts w:ascii="Calibri" w:hAnsi="Calibri" w:cs="Calibri"/>
                <w:color w:val="392C69"/>
              </w:rPr>
              <w:t xml:space="preserve">от 01.08.2017 </w:t>
            </w:r>
            <w:hyperlink r:id="rId69" w:history="1">
              <w:r>
                <w:rPr>
                  <w:rFonts w:ascii="Calibri" w:hAnsi="Calibri" w:cs="Calibri"/>
                  <w:color w:val="0000FF"/>
                </w:rPr>
                <w:t>N 305-пп</w:t>
              </w:r>
            </w:hyperlink>
            <w:r>
              <w:rPr>
                <w:rFonts w:ascii="Calibri" w:hAnsi="Calibri" w:cs="Calibri"/>
                <w:color w:val="392C69"/>
              </w:rPr>
              <w:t xml:space="preserve">, от 20.02.2018 </w:t>
            </w:r>
            <w:hyperlink r:id="rId70" w:history="1">
              <w:r>
                <w:rPr>
                  <w:rFonts w:ascii="Calibri" w:hAnsi="Calibri" w:cs="Calibri"/>
                  <w:color w:val="0000FF"/>
                </w:rPr>
                <w:t>N 82-пп</w:t>
              </w:r>
            </w:hyperlink>
            <w:r>
              <w:rPr>
                <w:rFonts w:ascii="Calibri" w:hAnsi="Calibri" w:cs="Calibri"/>
                <w:color w:val="392C69"/>
              </w:rPr>
              <w:t>)</w:t>
            </w:r>
          </w:p>
        </w:tc>
      </w:tr>
    </w:tbl>
    <w:p w:rsidR="00427A0C" w:rsidRDefault="00427A0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8"/>
        <w:gridCol w:w="3969"/>
        <w:gridCol w:w="1587"/>
        <w:gridCol w:w="1134"/>
      </w:tblGrid>
      <w:tr w:rsidR="00427A0C">
        <w:tc>
          <w:tcPr>
            <w:tcW w:w="2338" w:type="dxa"/>
          </w:tcPr>
          <w:p w:rsidR="00427A0C" w:rsidRDefault="00427A0C">
            <w:pPr>
              <w:spacing w:after="1" w:line="220" w:lineRule="atLeast"/>
              <w:jc w:val="center"/>
            </w:pPr>
            <w:r>
              <w:rPr>
                <w:rFonts w:ascii="Calibri" w:hAnsi="Calibri" w:cs="Calibri"/>
              </w:rPr>
              <w:lastRenderedPageBreak/>
              <w:t>Показатели эффективности деятельности</w:t>
            </w:r>
          </w:p>
        </w:tc>
        <w:tc>
          <w:tcPr>
            <w:tcW w:w="3969" w:type="dxa"/>
          </w:tcPr>
          <w:p w:rsidR="00427A0C" w:rsidRDefault="00427A0C">
            <w:pPr>
              <w:spacing w:after="1" w:line="220" w:lineRule="atLeast"/>
              <w:jc w:val="center"/>
            </w:pPr>
            <w:r>
              <w:rPr>
                <w:rFonts w:ascii="Calibri" w:hAnsi="Calibri" w:cs="Calibri"/>
              </w:rPr>
              <w:t>Критерии оценки</w:t>
            </w:r>
          </w:p>
        </w:tc>
        <w:tc>
          <w:tcPr>
            <w:tcW w:w="1587" w:type="dxa"/>
          </w:tcPr>
          <w:p w:rsidR="00427A0C" w:rsidRDefault="00427A0C">
            <w:pPr>
              <w:spacing w:after="1" w:line="220" w:lineRule="atLeast"/>
              <w:jc w:val="center"/>
            </w:pPr>
            <w:r>
              <w:rPr>
                <w:rFonts w:ascii="Calibri" w:hAnsi="Calibri" w:cs="Calibri"/>
              </w:rPr>
              <w:t>Должность, профессия</w:t>
            </w:r>
          </w:p>
        </w:tc>
        <w:tc>
          <w:tcPr>
            <w:tcW w:w="1134" w:type="dxa"/>
          </w:tcPr>
          <w:p w:rsidR="00427A0C" w:rsidRDefault="00427A0C">
            <w:pPr>
              <w:spacing w:after="1" w:line="220" w:lineRule="atLeast"/>
              <w:jc w:val="center"/>
            </w:pPr>
            <w:r>
              <w:rPr>
                <w:rFonts w:ascii="Calibri" w:hAnsi="Calibri" w:cs="Calibri"/>
              </w:rPr>
              <w:t>Количество баллов</w:t>
            </w:r>
          </w:p>
        </w:tc>
      </w:tr>
      <w:tr w:rsidR="00427A0C">
        <w:tc>
          <w:tcPr>
            <w:tcW w:w="2338" w:type="dxa"/>
          </w:tcPr>
          <w:p w:rsidR="00427A0C" w:rsidRDefault="00427A0C">
            <w:pPr>
              <w:spacing w:after="1" w:line="220" w:lineRule="atLeast"/>
              <w:jc w:val="center"/>
            </w:pPr>
            <w:r>
              <w:rPr>
                <w:rFonts w:ascii="Calibri" w:hAnsi="Calibri" w:cs="Calibri"/>
              </w:rPr>
              <w:t>1</w:t>
            </w:r>
          </w:p>
        </w:tc>
        <w:tc>
          <w:tcPr>
            <w:tcW w:w="3969" w:type="dxa"/>
          </w:tcPr>
          <w:p w:rsidR="00427A0C" w:rsidRDefault="00427A0C">
            <w:pPr>
              <w:spacing w:after="1" w:line="220" w:lineRule="atLeast"/>
              <w:jc w:val="center"/>
            </w:pPr>
            <w:r>
              <w:rPr>
                <w:rFonts w:ascii="Calibri" w:hAnsi="Calibri" w:cs="Calibri"/>
              </w:rPr>
              <w:t>2</w:t>
            </w:r>
          </w:p>
        </w:tc>
        <w:tc>
          <w:tcPr>
            <w:tcW w:w="1587" w:type="dxa"/>
          </w:tcPr>
          <w:p w:rsidR="00427A0C" w:rsidRDefault="00427A0C">
            <w:pPr>
              <w:spacing w:after="1" w:line="220" w:lineRule="atLeast"/>
              <w:jc w:val="center"/>
            </w:pPr>
            <w:r>
              <w:rPr>
                <w:rFonts w:ascii="Calibri" w:hAnsi="Calibri" w:cs="Calibri"/>
              </w:rPr>
              <w:t>3</w:t>
            </w:r>
          </w:p>
        </w:tc>
        <w:tc>
          <w:tcPr>
            <w:tcW w:w="1134" w:type="dxa"/>
          </w:tcPr>
          <w:p w:rsidR="00427A0C" w:rsidRDefault="00427A0C">
            <w:pPr>
              <w:spacing w:after="1" w:line="220" w:lineRule="atLeast"/>
              <w:jc w:val="center"/>
            </w:pPr>
            <w:r>
              <w:rPr>
                <w:rFonts w:ascii="Calibri" w:hAnsi="Calibri" w:cs="Calibri"/>
              </w:rPr>
              <w:t>4</w:t>
            </w:r>
          </w:p>
        </w:tc>
      </w:tr>
      <w:tr w:rsidR="00427A0C">
        <w:tc>
          <w:tcPr>
            <w:tcW w:w="2338" w:type="dxa"/>
            <w:vMerge w:val="restart"/>
          </w:tcPr>
          <w:p w:rsidR="00427A0C" w:rsidRDefault="00427A0C">
            <w:pPr>
              <w:spacing w:after="1" w:line="220" w:lineRule="atLeast"/>
            </w:pPr>
            <w:r>
              <w:rPr>
                <w:rFonts w:ascii="Calibri" w:hAnsi="Calibri" w:cs="Calibri"/>
              </w:rPr>
              <w:t>1. Выполнение работником своих должностных обязанностей, предусмотренных должностной инструкцией</w:t>
            </w:r>
          </w:p>
        </w:tc>
        <w:tc>
          <w:tcPr>
            <w:tcW w:w="3969" w:type="dxa"/>
            <w:vMerge w:val="restart"/>
          </w:tcPr>
          <w:p w:rsidR="00427A0C" w:rsidRDefault="00427A0C">
            <w:pPr>
              <w:spacing w:after="1" w:line="220" w:lineRule="atLeast"/>
            </w:pPr>
            <w:r>
              <w:rPr>
                <w:rFonts w:ascii="Calibri" w:hAnsi="Calibri" w:cs="Calibri"/>
              </w:rPr>
              <w:t>Отсутствие нарушений трудовой дисциплины и исполнения трудовых обязанностей, правил внутреннего трудового распорядка, требований правил по охране труда, техники безопасности, противопожарной безопасности. В случае выявленных нарушений баллы снижаются в зависимости от степени нарушения</w:t>
            </w:r>
          </w:p>
        </w:tc>
        <w:tc>
          <w:tcPr>
            <w:tcW w:w="1587" w:type="dxa"/>
          </w:tcPr>
          <w:p w:rsidR="00427A0C" w:rsidRDefault="00427A0C">
            <w:pPr>
              <w:spacing w:after="1" w:line="220" w:lineRule="atLeast"/>
            </w:pPr>
            <w:r>
              <w:rPr>
                <w:rFonts w:ascii="Calibri" w:hAnsi="Calibri" w:cs="Calibri"/>
              </w:rPr>
              <w:t>Инженер</w:t>
            </w:r>
          </w:p>
        </w:tc>
        <w:tc>
          <w:tcPr>
            <w:tcW w:w="1134" w:type="dxa"/>
          </w:tcPr>
          <w:p w:rsidR="00427A0C" w:rsidRDefault="00427A0C">
            <w:pPr>
              <w:spacing w:after="1" w:line="220" w:lineRule="atLeast"/>
              <w:jc w:val="center"/>
            </w:pPr>
            <w:r>
              <w:rPr>
                <w:rFonts w:ascii="Calibri" w:hAnsi="Calibri" w:cs="Calibri"/>
              </w:rPr>
              <w:t>33</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Инженер II категории</w:t>
            </w:r>
          </w:p>
        </w:tc>
        <w:tc>
          <w:tcPr>
            <w:tcW w:w="1134" w:type="dxa"/>
          </w:tcPr>
          <w:p w:rsidR="00427A0C" w:rsidRDefault="00427A0C">
            <w:pPr>
              <w:spacing w:after="1" w:line="220" w:lineRule="atLeast"/>
              <w:jc w:val="center"/>
            </w:pPr>
            <w:r>
              <w:rPr>
                <w:rFonts w:ascii="Calibri" w:hAnsi="Calibri" w:cs="Calibri"/>
              </w:rPr>
              <w:t>40</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Мастер участка</w:t>
            </w:r>
          </w:p>
        </w:tc>
        <w:tc>
          <w:tcPr>
            <w:tcW w:w="1134" w:type="dxa"/>
          </w:tcPr>
          <w:p w:rsidR="00427A0C" w:rsidRDefault="00427A0C">
            <w:pPr>
              <w:spacing w:after="1" w:line="220" w:lineRule="atLeast"/>
              <w:jc w:val="center"/>
            </w:pPr>
            <w:r>
              <w:rPr>
                <w:rFonts w:ascii="Calibri" w:hAnsi="Calibri" w:cs="Calibri"/>
              </w:rPr>
              <w:t>29</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Участковый лесничий</w:t>
            </w:r>
          </w:p>
        </w:tc>
        <w:tc>
          <w:tcPr>
            <w:tcW w:w="1134" w:type="dxa"/>
          </w:tcPr>
          <w:p w:rsidR="00427A0C" w:rsidRDefault="00427A0C">
            <w:pPr>
              <w:spacing w:after="1" w:line="220" w:lineRule="atLeast"/>
              <w:jc w:val="center"/>
            </w:pPr>
            <w:r>
              <w:rPr>
                <w:rFonts w:ascii="Calibri" w:hAnsi="Calibri" w:cs="Calibri"/>
              </w:rPr>
              <w:t>40</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Охотовед</w:t>
            </w:r>
          </w:p>
        </w:tc>
        <w:tc>
          <w:tcPr>
            <w:tcW w:w="1134" w:type="dxa"/>
          </w:tcPr>
          <w:p w:rsidR="00427A0C" w:rsidRDefault="00427A0C">
            <w:pPr>
              <w:spacing w:after="1" w:line="220" w:lineRule="atLeast"/>
              <w:jc w:val="center"/>
            </w:pPr>
            <w:r>
              <w:rPr>
                <w:rFonts w:ascii="Calibri" w:hAnsi="Calibri" w:cs="Calibri"/>
              </w:rPr>
              <w:t>27</w:t>
            </w:r>
          </w:p>
        </w:tc>
      </w:tr>
      <w:tr w:rsidR="00427A0C">
        <w:tc>
          <w:tcPr>
            <w:tcW w:w="2338" w:type="dxa"/>
            <w:vMerge w:val="restart"/>
          </w:tcPr>
          <w:p w:rsidR="00427A0C" w:rsidRDefault="00427A0C">
            <w:pPr>
              <w:spacing w:after="1" w:line="220" w:lineRule="atLeast"/>
            </w:pPr>
            <w:r>
              <w:rPr>
                <w:rFonts w:ascii="Calibri" w:hAnsi="Calibri" w:cs="Calibri"/>
              </w:rPr>
              <w:t>2. Подготовка отчетов, информационных материалов</w:t>
            </w:r>
          </w:p>
        </w:tc>
        <w:tc>
          <w:tcPr>
            <w:tcW w:w="3969" w:type="dxa"/>
            <w:vMerge w:val="restart"/>
          </w:tcPr>
          <w:p w:rsidR="00427A0C" w:rsidRDefault="00427A0C">
            <w:pPr>
              <w:spacing w:after="1" w:line="220" w:lineRule="atLeast"/>
            </w:pPr>
            <w:r>
              <w:rPr>
                <w:rFonts w:ascii="Calibri" w:hAnsi="Calibri" w:cs="Calibri"/>
              </w:rPr>
              <w:t>Своевременная и качественная подготовка отчетов и информационных материалов. В случае выявленных нарушений баллы снижаются в зависимости от степени нарушения</w:t>
            </w:r>
          </w:p>
        </w:tc>
        <w:tc>
          <w:tcPr>
            <w:tcW w:w="1587" w:type="dxa"/>
          </w:tcPr>
          <w:p w:rsidR="00427A0C" w:rsidRDefault="00427A0C">
            <w:pPr>
              <w:spacing w:after="1" w:line="220" w:lineRule="atLeast"/>
            </w:pPr>
            <w:r>
              <w:rPr>
                <w:rFonts w:ascii="Calibri" w:hAnsi="Calibri" w:cs="Calibri"/>
              </w:rPr>
              <w:t>Инженер</w:t>
            </w:r>
          </w:p>
        </w:tc>
        <w:tc>
          <w:tcPr>
            <w:tcW w:w="1134" w:type="dxa"/>
          </w:tcPr>
          <w:p w:rsidR="00427A0C" w:rsidRDefault="00427A0C">
            <w:pPr>
              <w:spacing w:after="1" w:line="220" w:lineRule="atLeast"/>
              <w:jc w:val="center"/>
            </w:pPr>
            <w:r>
              <w:rPr>
                <w:rFonts w:ascii="Calibri" w:hAnsi="Calibri" w:cs="Calibri"/>
              </w:rPr>
              <w:t>18,5</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Инженер II категории</w:t>
            </w:r>
          </w:p>
        </w:tc>
        <w:tc>
          <w:tcPr>
            <w:tcW w:w="1134" w:type="dxa"/>
          </w:tcPr>
          <w:p w:rsidR="00427A0C" w:rsidRDefault="00427A0C">
            <w:pPr>
              <w:spacing w:after="1" w:line="220" w:lineRule="atLeast"/>
              <w:jc w:val="center"/>
            </w:pPr>
            <w:r>
              <w:rPr>
                <w:rFonts w:ascii="Calibri" w:hAnsi="Calibri" w:cs="Calibri"/>
              </w:rPr>
              <w:t>25</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Мастер участка</w:t>
            </w:r>
          </w:p>
        </w:tc>
        <w:tc>
          <w:tcPr>
            <w:tcW w:w="1134" w:type="dxa"/>
          </w:tcPr>
          <w:p w:rsidR="00427A0C" w:rsidRDefault="00427A0C">
            <w:pPr>
              <w:spacing w:after="1" w:line="220" w:lineRule="atLeast"/>
              <w:jc w:val="center"/>
            </w:pPr>
            <w:r>
              <w:rPr>
                <w:rFonts w:ascii="Calibri" w:hAnsi="Calibri" w:cs="Calibri"/>
              </w:rPr>
              <w:t>16,2</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Участковый лесничий</w:t>
            </w:r>
          </w:p>
        </w:tc>
        <w:tc>
          <w:tcPr>
            <w:tcW w:w="1134" w:type="dxa"/>
          </w:tcPr>
          <w:p w:rsidR="00427A0C" w:rsidRDefault="00427A0C">
            <w:pPr>
              <w:spacing w:after="1" w:line="220" w:lineRule="atLeast"/>
              <w:jc w:val="center"/>
            </w:pPr>
            <w:r>
              <w:rPr>
                <w:rFonts w:ascii="Calibri" w:hAnsi="Calibri" w:cs="Calibri"/>
              </w:rPr>
              <w:t>20</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Охотовед</w:t>
            </w:r>
          </w:p>
        </w:tc>
        <w:tc>
          <w:tcPr>
            <w:tcW w:w="1134" w:type="dxa"/>
          </w:tcPr>
          <w:p w:rsidR="00427A0C" w:rsidRDefault="00427A0C">
            <w:pPr>
              <w:spacing w:after="1" w:line="220" w:lineRule="atLeast"/>
              <w:jc w:val="center"/>
            </w:pPr>
            <w:r>
              <w:rPr>
                <w:rFonts w:ascii="Calibri" w:hAnsi="Calibri" w:cs="Calibri"/>
              </w:rPr>
              <w:t>14,2</w:t>
            </w:r>
          </w:p>
        </w:tc>
      </w:tr>
      <w:tr w:rsidR="00427A0C">
        <w:tc>
          <w:tcPr>
            <w:tcW w:w="2338" w:type="dxa"/>
            <w:vMerge w:val="restart"/>
          </w:tcPr>
          <w:p w:rsidR="00427A0C" w:rsidRDefault="00427A0C">
            <w:pPr>
              <w:spacing w:after="1" w:line="220" w:lineRule="atLeast"/>
            </w:pPr>
            <w:r>
              <w:rPr>
                <w:rFonts w:ascii="Calibri" w:hAnsi="Calibri" w:cs="Calibri"/>
              </w:rPr>
              <w:t>3. Исполнение плана деятельности государственного казенного учреждения</w:t>
            </w:r>
          </w:p>
        </w:tc>
        <w:tc>
          <w:tcPr>
            <w:tcW w:w="3969" w:type="dxa"/>
            <w:vMerge w:val="restart"/>
          </w:tcPr>
          <w:p w:rsidR="00427A0C" w:rsidRDefault="00427A0C">
            <w:pPr>
              <w:spacing w:after="1" w:line="220" w:lineRule="atLeast"/>
            </w:pPr>
            <w:r>
              <w:rPr>
                <w:rFonts w:ascii="Calibri" w:hAnsi="Calibri" w:cs="Calibri"/>
              </w:rPr>
              <w:t>Своевременное и качественное исполнение плана деятельности государственного казенного учреждения. В случае выявленных нарушений баллы снижаются в зависимости от степени нарушения</w:t>
            </w:r>
          </w:p>
        </w:tc>
        <w:tc>
          <w:tcPr>
            <w:tcW w:w="1587" w:type="dxa"/>
          </w:tcPr>
          <w:p w:rsidR="00427A0C" w:rsidRDefault="00427A0C">
            <w:pPr>
              <w:spacing w:after="1" w:line="220" w:lineRule="atLeast"/>
            </w:pPr>
            <w:r>
              <w:rPr>
                <w:rFonts w:ascii="Calibri" w:hAnsi="Calibri" w:cs="Calibri"/>
              </w:rPr>
              <w:t>Инженер</w:t>
            </w:r>
          </w:p>
        </w:tc>
        <w:tc>
          <w:tcPr>
            <w:tcW w:w="1134" w:type="dxa"/>
          </w:tcPr>
          <w:p w:rsidR="00427A0C" w:rsidRDefault="00427A0C">
            <w:pPr>
              <w:spacing w:after="1" w:line="220" w:lineRule="atLeast"/>
              <w:jc w:val="center"/>
            </w:pPr>
            <w:r>
              <w:rPr>
                <w:rFonts w:ascii="Calibri" w:hAnsi="Calibri" w:cs="Calibri"/>
              </w:rPr>
              <w:t>33</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Инженер II категории</w:t>
            </w:r>
          </w:p>
        </w:tc>
        <w:tc>
          <w:tcPr>
            <w:tcW w:w="1134" w:type="dxa"/>
          </w:tcPr>
          <w:p w:rsidR="00427A0C" w:rsidRDefault="00427A0C">
            <w:pPr>
              <w:spacing w:after="1" w:line="220" w:lineRule="atLeast"/>
              <w:jc w:val="center"/>
            </w:pPr>
            <w:r>
              <w:rPr>
                <w:rFonts w:ascii="Calibri" w:hAnsi="Calibri" w:cs="Calibri"/>
              </w:rPr>
              <w:t>40</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Мастер участка</w:t>
            </w:r>
          </w:p>
        </w:tc>
        <w:tc>
          <w:tcPr>
            <w:tcW w:w="1134" w:type="dxa"/>
          </w:tcPr>
          <w:p w:rsidR="00427A0C" w:rsidRDefault="00427A0C">
            <w:pPr>
              <w:spacing w:after="1" w:line="220" w:lineRule="atLeast"/>
              <w:jc w:val="center"/>
            </w:pPr>
            <w:r>
              <w:rPr>
                <w:rFonts w:ascii="Calibri" w:hAnsi="Calibri" w:cs="Calibri"/>
              </w:rPr>
              <w:t>29</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Участковый лесничий</w:t>
            </w:r>
          </w:p>
        </w:tc>
        <w:tc>
          <w:tcPr>
            <w:tcW w:w="1134" w:type="dxa"/>
          </w:tcPr>
          <w:p w:rsidR="00427A0C" w:rsidRDefault="00427A0C">
            <w:pPr>
              <w:spacing w:after="1" w:line="220" w:lineRule="atLeast"/>
              <w:jc w:val="center"/>
            </w:pPr>
            <w:r>
              <w:rPr>
                <w:rFonts w:ascii="Calibri" w:hAnsi="Calibri" w:cs="Calibri"/>
              </w:rPr>
              <w:t>40</w:t>
            </w:r>
          </w:p>
        </w:tc>
      </w:tr>
      <w:tr w:rsidR="00427A0C">
        <w:tc>
          <w:tcPr>
            <w:tcW w:w="2338" w:type="dxa"/>
            <w:vMerge/>
          </w:tcPr>
          <w:p w:rsidR="00427A0C" w:rsidRDefault="00427A0C"/>
        </w:tc>
        <w:tc>
          <w:tcPr>
            <w:tcW w:w="3969" w:type="dxa"/>
            <w:vMerge/>
          </w:tcPr>
          <w:p w:rsidR="00427A0C" w:rsidRDefault="00427A0C"/>
        </w:tc>
        <w:tc>
          <w:tcPr>
            <w:tcW w:w="1587" w:type="dxa"/>
          </w:tcPr>
          <w:p w:rsidR="00427A0C" w:rsidRDefault="00427A0C">
            <w:pPr>
              <w:spacing w:after="1" w:line="220" w:lineRule="atLeast"/>
            </w:pPr>
            <w:r>
              <w:rPr>
                <w:rFonts w:ascii="Calibri" w:hAnsi="Calibri" w:cs="Calibri"/>
              </w:rPr>
              <w:t>Охотовед</w:t>
            </w:r>
          </w:p>
        </w:tc>
        <w:tc>
          <w:tcPr>
            <w:tcW w:w="1134" w:type="dxa"/>
          </w:tcPr>
          <w:p w:rsidR="00427A0C" w:rsidRDefault="00427A0C">
            <w:pPr>
              <w:spacing w:after="1" w:line="220" w:lineRule="atLeast"/>
              <w:jc w:val="center"/>
            </w:pPr>
            <w:r>
              <w:rPr>
                <w:rFonts w:ascii="Calibri" w:hAnsi="Calibri" w:cs="Calibri"/>
              </w:rPr>
              <w:t>27</w:t>
            </w:r>
          </w:p>
        </w:tc>
      </w:tr>
      <w:tr w:rsidR="00427A0C">
        <w:tblPrEx>
          <w:tblBorders>
            <w:insideH w:val="nil"/>
          </w:tblBorders>
        </w:tblPrEx>
        <w:tc>
          <w:tcPr>
            <w:tcW w:w="2338" w:type="dxa"/>
            <w:tcBorders>
              <w:bottom w:val="nil"/>
            </w:tcBorders>
          </w:tcPr>
          <w:p w:rsidR="00427A0C" w:rsidRDefault="00427A0C">
            <w:pPr>
              <w:spacing w:after="1" w:line="220" w:lineRule="atLeast"/>
            </w:pPr>
            <w:r>
              <w:rPr>
                <w:rFonts w:ascii="Calibri" w:hAnsi="Calibri" w:cs="Calibri"/>
              </w:rPr>
              <w:t>4. Эффективное использование автомобиля, оборудования, горюче-смазочных материалов</w:t>
            </w:r>
          </w:p>
        </w:tc>
        <w:tc>
          <w:tcPr>
            <w:tcW w:w="3969" w:type="dxa"/>
            <w:tcBorders>
              <w:bottom w:val="nil"/>
            </w:tcBorders>
          </w:tcPr>
          <w:p w:rsidR="00427A0C" w:rsidRDefault="00427A0C">
            <w:pPr>
              <w:spacing w:after="1" w:line="220" w:lineRule="atLeast"/>
            </w:pPr>
            <w:r>
              <w:rPr>
                <w:rFonts w:ascii="Calibri" w:hAnsi="Calibri" w:cs="Calibri"/>
              </w:rPr>
              <w:t>своевременное проведение технического обслуживания и текущего ремонта для устранения и предупреждения более крупного и дорогостоящего ремонта автомобиля. Отсутствие случаев утраты и порчи имущества по вине работника, нерационального использования или перерасхода горюче-смазочных материалов</w:t>
            </w:r>
          </w:p>
        </w:tc>
        <w:tc>
          <w:tcPr>
            <w:tcW w:w="1587" w:type="dxa"/>
            <w:tcBorders>
              <w:bottom w:val="nil"/>
            </w:tcBorders>
          </w:tcPr>
          <w:p w:rsidR="00427A0C" w:rsidRDefault="00427A0C">
            <w:pPr>
              <w:spacing w:after="1" w:line="220" w:lineRule="atLeast"/>
            </w:pPr>
            <w:r>
              <w:rPr>
                <w:rFonts w:ascii="Calibri" w:hAnsi="Calibri" w:cs="Calibri"/>
              </w:rPr>
              <w:t>водитель</w:t>
            </w:r>
          </w:p>
        </w:tc>
        <w:tc>
          <w:tcPr>
            <w:tcW w:w="1134" w:type="dxa"/>
            <w:tcBorders>
              <w:bottom w:val="nil"/>
            </w:tcBorders>
          </w:tcPr>
          <w:p w:rsidR="00427A0C" w:rsidRDefault="00427A0C">
            <w:pPr>
              <w:spacing w:after="1" w:line="220" w:lineRule="atLeast"/>
              <w:jc w:val="center"/>
            </w:pPr>
            <w:r>
              <w:rPr>
                <w:rFonts w:ascii="Calibri" w:hAnsi="Calibri" w:cs="Calibri"/>
              </w:rPr>
              <w:t>22</w:t>
            </w:r>
          </w:p>
        </w:tc>
      </w:tr>
      <w:tr w:rsidR="00427A0C">
        <w:tblPrEx>
          <w:tblBorders>
            <w:insideH w:val="nil"/>
          </w:tblBorders>
        </w:tblPrEx>
        <w:tc>
          <w:tcPr>
            <w:tcW w:w="9028" w:type="dxa"/>
            <w:gridSpan w:val="4"/>
            <w:tcBorders>
              <w:top w:val="nil"/>
            </w:tcBorders>
          </w:tcPr>
          <w:p w:rsidR="00427A0C" w:rsidRDefault="00427A0C">
            <w:pPr>
              <w:spacing w:after="1" w:line="220" w:lineRule="atLeast"/>
              <w:jc w:val="both"/>
            </w:pPr>
            <w:r>
              <w:rPr>
                <w:rFonts w:ascii="Calibri" w:hAnsi="Calibri" w:cs="Calibri"/>
              </w:rPr>
              <w:t xml:space="preserve">(п. 4 в ред. </w:t>
            </w:r>
            <w:hyperlink r:id="rId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82-пп)</w:t>
            </w:r>
          </w:p>
        </w:tc>
      </w:tr>
      <w:tr w:rsidR="00427A0C">
        <w:tblPrEx>
          <w:tblBorders>
            <w:insideH w:val="nil"/>
          </w:tblBorders>
        </w:tblPrEx>
        <w:tc>
          <w:tcPr>
            <w:tcW w:w="2338" w:type="dxa"/>
            <w:tcBorders>
              <w:bottom w:val="nil"/>
            </w:tcBorders>
          </w:tcPr>
          <w:p w:rsidR="00427A0C" w:rsidRDefault="00427A0C">
            <w:pPr>
              <w:spacing w:after="1" w:line="220" w:lineRule="atLeast"/>
            </w:pPr>
            <w:r>
              <w:rPr>
                <w:rFonts w:ascii="Calibri" w:hAnsi="Calibri" w:cs="Calibri"/>
              </w:rPr>
              <w:t xml:space="preserve">5. Своевременность и качество </w:t>
            </w:r>
            <w:r>
              <w:rPr>
                <w:rFonts w:ascii="Calibri" w:hAnsi="Calibri" w:cs="Calibri"/>
              </w:rPr>
              <w:lastRenderedPageBreak/>
              <w:t>предоставления путевых листов</w:t>
            </w:r>
          </w:p>
        </w:tc>
        <w:tc>
          <w:tcPr>
            <w:tcW w:w="3969" w:type="dxa"/>
            <w:tcBorders>
              <w:bottom w:val="nil"/>
            </w:tcBorders>
          </w:tcPr>
          <w:p w:rsidR="00427A0C" w:rsidRDefault="00427A0C">
            <w:pPr>
              <w:spacing w:after="1" w:line="220" w:lineRule="atLeast"/>
            </w:pPr>
            <w:r>
              <w:rPr>
                <w:rFonts w:ascii="Calibri" w:hAnsi="Calibri" w:cs="Calibri"/>
              </w:rPr>
              <w:lastRenderedPageBreak/>
              <w:t>отсутствие замечаний по заполнению путевых листов</w:t>
            </w:r>
          </w:p>
        </w:tc>
        <w:tc>
          <w:tcPr>
            <w:tcW w:w="1587" w:type="dxa"/>
            <w:tcBorders>
              <w:bottom w:val="nil"/>
            </w:tcBorders>
          </w:tcPr>
          <w:p w:rsidR="00427A0C" w:rsidRDefault="00427A0C">
            <w:pPr>
              <w:spacing w:after="1" w:line="220" w:lineRule="atLeast"/>
            </w:pPr>
            <w:r>
              <w:rPr>
                <w:rFonts w:ascii="Calibri" w:hAnsi="Calibri" w:cs="Calibri"/>
              </w:rPr>
              <w:t>водитель</w:t>
            </w:r>
          </w:p>
        </w:tc>
        <w:tc>
          <w:tcPr>
            <w:tcW w:w="1134" w:type="dxa"/>
            <w:tcBorders>
              <w:bottom w:val="nil"/>
            </w:tcBorders>
          </w:tcPr>
          <w:p w:rsidR="00427A0C" w:rsidRDefault="00427A0C">
            <w:pPr>
              <w:spacing w:after="1" w:line="220" w:lineRule="atLeast"/>
              <w:jc w:val="center"/>
            </w:pPr>
            <w:r>
              <w:rPr>
                <w:rFonts w:ascii="Calibri" w:hAnsi="Calibri" w:cs="Calibri"/>
              </w:rPr>
              <w:t>17,2</w:t>
            </w:r>
          </w:p>
        </w:tc>
      </w:tr>
      <w:tr w:rsidR="00427A0C">
        <w:tblPrEx>
          <w:tblBorders>
            <w:insideH w:val="nil"/>
          </w:tblBorders>
        </w:tblPrEx>
        <w:tc>
          <w:tcPr>
            <w:tcW w:w="9028" w:type="dxa"/>
            <w:gridSpan w:val="4"/>
            <w:tcBorders>
              <w:top w:val="nil"/>
            </w:tcBorders>
          </w:tcPr>
          <w:p w:rsidR="00427A0C" w:rsidRDefault="00427A0C">
            <w:pPr>
              <w:spacing w:after="1" w:line="220" w:lineRule="atLeast"/>
              <w:jc w:val="both"/>
            </w:pPr>
            <w:r>
              <w:rPr>
                <w:rFonts w:ascii="Calibri" w:hAnsi="Calibri" w:cs="Calibri"/>
              </w:rPr>
              <w:lastRenderedPageBreak/>
              <w:t xml:space="preserve">(п. 5 в ред. </w:t>
            </w:r>
            <w:hyperlink r:id="rId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82-пп)</w:t>
            </w:r>
          </w:p>
        </w:tc>
      </w:tr>
      <w:tr w:rsidR="00427A0C">
        <w:tblPrEx>
          <w:tblBorders>
            <w:insideH w:val="nil"/>
          </w:tblBorders>
        </w:tblPrEx>
        <w:tc>
          <w:tcPr>
            <w:tcW w:w="2338" w:type="dxa"/>
            <w:tcBorders>
              <w:bottom w:val="nil"/>
            </w:tcBorders>
          </w:tcPr>
          <w:p w:rsidR="00427A0C" w:rsidRDefault="00427A0C">
            <w:pPr>
              <w:spacing w:after="1" w:line="220" w:lineRule="atLeast"/>
            </w:pPr>
            <w:r>
              <w:rPr>
                <w:rFonts w:ascii="Calibri" w:hAnsi="Calibri" w:cs="Calibri"/>
              </w:rPr>
              <w:t>6. Соблюдение правил дорожного движения, техники безопасности и противопожарной безопасности</w:t>
            </w:r>
          </w:p>
        </w:tc>
        <w:tc>
          <w:tcPr>
            <w:tcW w:w="3969" w:type="dxa"/>
            <w:tcBorders>
              <w:bottom w:val="nil"/>
            </w:tcBorders>
          </w:tcPr>
          <w:p w:rsidR="00427A0C" w:rsidRDefault="00427A0C">
            <w:pPr>
              <w:spacing w:after="1" w:line="220" w:lineRule="atLeast"/>
            </w:pPr>
            <w:r>
              <w:rPr>
                <w:rFonts w:ascii="Calibri" w:hAnsi="Calibri" w:cs="Calibri"/>
              </w:rPr>
              <w:t>отсутствие дорожно-транспортных происшествий по вине работника, случаев нарушения правил дорожного движения и противопожарной безопасности</w:t>
            </w:r>
          </w:p>
        </w:tc>
        <w:tc>
          <w:tcPr>
            <w:tcW w:w="1587" w:type="dxa"/>
            <w:tcBorders>
              <w:bottom w:val="nil"/>
            </w:tcBorders>
          </w:tcPr>
          <w:p w:rsidR="00427A0C" w:rsidRDefault="00427A0C">
            <w:pPr>
              <w:spacing w:after="1" w:line="220" w:lineRule="atLeast"/>
            </w:pPr>
            <w:r>
              <w:rPr>
                <w:rFonts w:ascii="Calibri" w:hAnsi="Calibri" w:cs="Calibri"/>
              </w:rPr>
              <w:t>водитель</w:t>
            </w:r>
          </w:p>
        </w:tc>
        <w:tc>
          <w:tcPr>
            <w:tcW w:w="1134" w:type="dxa"/>
            <w:tcBorders>
              <w:bottom w:val="nil"/>
            </w:tcBorders>
          </w:tcPr>
          <w:p w:rsidR="00427A0C" w:rsidRDefault="00427A0C">
            <w:pPr>
              <w:spacing w:after="1" w:line="220" w:lineRule="atLeast"/>
              <w:jc w:val="center"/>
            </w:pPr>
            <w:r>
              <w:rPr>
                <w:rFonts w:ascii="Calibri" w:hAnsi="Calibri" w:cs="Calibri"/>
              </w:rPr>
              <w:t>22</w:t>
            </w:r>
          </w:p>
        </w:tc>
      </w:tr>
      <w:tr w:rsidR="00427A0C">
        <w:tblPrEx>
          <w:tblBorders>
            <w:insideH w:val="nil"/>
          </w:tblBorders>
        </w:tblPrEx>
        <w:tc>
          <w:tcPr>
            <w:tcW w:w="9028" w:type="dxa"/>
            <w:gridSpan w:val="4"/>
            <w:tcBorders>
              <w:top w:val="nil"/>
            </w:tcBorders>
          </w:tcPr>
          <w:p w:rsidR="00427A0C" w:rsidRDefault="00427A0C">
            <w:pPr>
              <w:spacing w:after="1" w:line="220" w:lineRule="atLeast"/>
              <w:jc w:val="both"/>
            </w:pPr>
            <w:r>
              <w:rPr>
                <w:rFonts w:ascii="Calibri" w:hAnsi="Calibri" w:cs="Calibri"/>
              </w:rPr>
              <w:t xml:space="preserve">(п. 6 в ред. </w:t>
            </w:r>
            <w:hyperlink r:id="rId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20.02.2018 N 82-пп)</w:t>
            </w:r>
          </w:p>
        </w:tc>
      </w:tr>
    </w:tbl>
    <w:p w:rsidR="00427A0C" w:rsidRDefault="00427A0C">
      <w:pPr>
        <w:spacing w:after="1" w:line="220" w:lineRule="atLeast"/>
        <w:jc w:val="both"/>
      </w:pPr>
    </w:p>
    <w:p w:rsidR="00427A0C" w:rsidRDefault="00427A0C">
      <w:pPr>
        <w:spacing w:after="1" w:line="220" w:lineRule="atLeast"/>
        <w:jc w:val="both"/>
      </w:pPr>
    </w:p>
    <w:p w:rsidR="00427A0C" w:rsidRDefault="00427A0C">
      <w:pPr>
        <w:pBdr>
          <w:top w:val="single" w:sz="6" w:space="0" w:color="auto"/>
        </w:pBdr>
        <w:spacing w:before="100" w:after="100"/>
        <w:jc w:val="both"/>
        <w:rPr>
          <w:sz w:val="2"/>
          <w:szCs w:val="2"/>
        </w:rPr>
      </w:pPr>
    </w:p>
    <w:p w:rsidR="00412292" w:rsidRDefault="00412292"/>
    <w:sectPr w:rsidR="00412292" w:rsidSect="001B4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3B"/>
    <w:rsid w:val="00412292"/>
    <w:rsid w:val="00427A0C"/>
    <w:rsid w:val="00A0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4679824FD0F16B599CA2C0725A8DDDC51EE7608F34BE7403E64AB8A14139AA8T6N" TargetMode="External"/><Relationship Id="rId18" Type="http://schemas.openxmlformats.org/officeDocument/2006/relationships/hyperlink" Target="consultantplus://offline/ref=B244679824FD0F16B599CA2C0725A8DDDC51EE7609F549E4423E64AB8A14139A86A1F6F3E967A5A21BF4CBA2T7N" TargetMode="External"/><Relationship Id="rId26" Type="http://schemas.openxmlformats.org/officeDocument/2006/relationships/hyperlink" Target="consultantplus://offline/ref=B244679824FD0F16B599D4211149F6D1DD52B97309F647B21B613FF6DD1D19CDC1EEAFB1AD6BA4A2A1T3N" TargetMode="External"/><Relationship Id="rId39" Type="http://schemas.openxmlformats.org/officeDocument/2006/relationships/hyperlink" Target="consultantplus://offline/ref=B244679824FD0F16B599CA2C0725A8DDDC51EE7609F549E4423E64AB8A14139A86A1F6F3E967A5A21BF4C9A2T6N" TargetMode="External"/><Relationship Id="rId21" Type="http://schemas.openxmlformats.org/officeDocument/2006/relationships/hyperlink" Target="consultantplus://offline/ref=B244679824FD0F16B599D4211149F6D1DD52B97309F647B21B613FF6DD1D19CDC1EEAFB1AD6AADAAA1TCN" TargetMode="External"/><Relationship Id="rId34" Type="http://schemas.openxmlformats.org/officeDocument/2006/relationships/hyperlink" Target="consultantplus://offline/ref=B244679824FD0F16B599D4211149F6D1DD52B97309F647B21B613FF6DD1D19CDC1EEAFB5ADA6TEN" TargetMode="External"/><Relationship Id="rId42" Type="http://schemas.openxmlformats.org/officeDocument/2006/relationships/hyperlink" Target="consultantplus://offline/ref=B244679824FD0F16B599CA2C0725A8DDDC51EE7609F549E4423E64AB8A14139A86A1F6F3E967A5A21BF4C9A2TAN" TargetMode="External"/><Relationship Id="rId47" Type="http://schemas.openxmlformats.org/officeDocument/2006/relationships/hyperlink" Target="consultantplus://offline/ref=B244679824FD0F16B599CA2C0725A8DDDC51EE7609F549E4423E64AB8A14139A86A1F6F3E967A5A21BF4CEA2T4N" TargetMode="External"/><Relationship Id="rId50" Type="http://schemas.openxmlformats.org/officeDocument/2006/relationships/hyperlink" Target="consultantplus://offline/ref=B244679824FD0F16B599CA2C0725A8DDDC51EE7609F549E4423E64AB8A14139A86A1F6F3E967A5A21BF4CEA2TBN" TargetMode="External"/><Relationship Id="rId55" Type="http://schemas.openxmlformats.org/officeDocument/2006/relationships/hyperlink" Target="consultantplus://offline/ref=B244679824FD0F16B599CA2C0725A8DDDC51EE7609F549E4423E64AB8A14139A86A1F6F3E967A5A21BF4CCA2T2N" TargetMode="External"/><Relationship Id="rId63" Type="http://schemas.openxmlformats.org/officeDocument/2006/relationships/hyperlink" Target="consultantplus://offline/ref=B244679824FD0F16B599CA2C0725A8DDDC51EE7609F549E4423E64AB8A14139A86A1F6F3E967A5A21BF4C2A2T4N" TargetMode="External"/><Relationship Id="rId68" Type="http://schemas.openxmlformats.org/officeDocument/2006/relationships/hyperlink" Target="consultantplus://offline/ref=B244679824FD0F16B599CA2C0725A8DDDC51EE7608F14AE3443E64AB8A14139A86A1F6F3E967A5A21BF4CFA2T7N" TargetMode="External"/><Relationship Id="rId7" Type="http://schemas.openxmlformats.org/officeDocument/2006/relationships/hyperlink" Target="consultantplus://offline/ref=B244679824FD0F16B599CA2C0725A8DDDC51EE7609F645EC4E3E64AB8A14139A86A1F6F3E967A5A21BF4CAA2T7N" TargetMode="External"/><Relationship Id="rId71" Type="http://schemas.openxmlformats.org/officeDocument/2006/relationships/hyperlink" Target="consultantplus://offline/ref=B244679824FD0F16B599CA2C0725A8DDDC51EE7608F045ED4E3E64AB8A14139A86A1F6F3E967A5A21BF4CBA2T2N" TargetMode="External"/><Relationship Id="rId2" Type="http://schemas.microsoft.com/office/2007/relationships/stylesWithEffects" Target="stylesWithEffects.xml"/><Relationship Id="rId16" Type="http://schemas.openxmlformats.org/officeDocument/2006/relationships/hyperlink" Target="consultantplus://offline/ref=B244679824FD0F16B599D4211149F6D1DE53B17906F847B21B613FF6DDA1TDN" TargetMode="External"/><Relationship Id="rId29" Type="http://schemas.openxmlformats.org/officeDocument/2006/relationships/hyperlink" Target="consultantplus://offline/ref=B244679824FD0F16B599CA2C0725A8DDDC51EE7609F549E4423E64AB8A14139A86A1F6F3E967A5A21BF4C8A2T0N" TargetMode="External"/><Relationship Id="rId11" Type="http://schemas.openxmlformats.org/officeDocument/2006/relationships/hyperlink" Target="consultantplus://offline/ref=B244679824FD0F16B599D4211149F6D1DD52B97309F647B21B613FF6DD1D19CDC1EEAFB2AF68AAT1N" TargetMode="External"/><Relationship Id="rId24" Type="http://schemas.openxmlformats.org/officeDocument/2006/relationships/hyperlink" Target="consultantplus://offline/ref=B244679824FD0F16B599D4211149F6D1DD52B97309F647B21B613FF6DD1D19CDC1EEAFB1AD6BA4A2A1T3N" TargetMode="External"/><Relationship Id="rId32" Type="http://schemas.openxmlformats.org/officeDocument/2006/relationships/hyperlink" Target="consultantplus://offline/ref=B244679824FD0F16B599CA2C0725A8DDDC51EE7609F645EC4E3E64AB8A14139A86A1F6F3E967A5A21BF4CBA2T2N" TargetMode="External"/><Relationship Id="rId37" Type="http://schemas.openxmlformats.org/officeDocument/2006/relationships/hyperlink" Target="consultantplus://offline/ref=B244679824FD0F16B599D4211149F6D1DD52B97309F647B21B613FF6DD1D19CDC1EEAFB1AD6AA1ABA1TFN" TargetMode="External"/><Relationship Id="rId40" Type="http://schemas.openxmlformats.org/officeDocument/2006/relationships/hyperlink" Target="consultantplus://offline/ref=B244679824FD0F16B599CA2C0725A8DDDC51EE7609F549E4423E64AB8A14139A86A1F6F3E967A5A21BF4C9A2T4N" TargetMode="External"/><Relationship Id="rId45" Type="http://schemas.openxmlformats.org/officeDocument/2006/relationships/hyperlink" Target="consultantplus://offline/ref=B244679824FD0F16B599CA2C0725A8DDDC51EE7609F549E4423E64AB8A14139A86A1F6F3E967A5A21BF4CEA2T0N" TargetMode="External"/><Relationship Id="rId53" Type="http://schemas.openxmlformats.org/officeDocument/2006/relationships/hyperlink" Target="consultantplus://offline/ref=B244679824FD0F16B599CA2C0725A8DDDC51EE7609F549E4423E64AB8A14139A86A1F6F3E967A5A21BF4CFA2T7N" TargetMode="External"/><Relationship Id="rId58" Type="http://schemas.openxmlformats.org/officeDocument/2006/relationships/hyperlink" Target="consultantplus://offline/ref=B244679824FD0F16B599CA2C0725A8DDDC51EE7609F549E4423E64AB8A14139A86A1F6F3E967A5A21BF4CCA2TAN" TargetMode="External"/><Relationship Id="rId66" Type="http://schemas.openxmlformats.org/officeDocument/2006/relationships/hyperlink" Target="consultantplus://offline/ref=B244679824FD0F16B599CA2C0725A8DDDC51EE7608F14AE3443E64AB8A14139A86A1F6F3E967A5A21BF4C9A2T5N"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244679824FD0F16B599CA2C0725A8DDDC51EE7608F34BE7403E64AB8A14139A86A1F6F3E967A5A21BF5CDA2T0N" TargetMode="External"/><Relationship Id="rId23" Type="http://schemas.openxmlformats.org/officeDocument/2006/relationships/hyperlink" Target="consultantplus://offline/ref=B244679824FD0F16B599D4211149F6D1DD52B97309F647B21B613FF6DD1D19CDC1EEAFB7ADA6TDN" TargetMode="External"/><Relationship Id="rId28" Type="http://schemas.openxmlformats.org/officeDocument/2006/relationships/hyperlink" Target="consultantplus://offline/ref=B244679824FD0F16B599CA2C0725A8DDDC51EE7609F549E4423E64AB8A14139A86A1F6F3E967A5A21BF4CBA2TBN" TargetMode="External"/><Relationship Id="rId36" Type="http://schemas.openxmlformats.org/officeDocument/2006/relationships/hyperlink" Target="consultantplus://offline/ref=B244679824FD0F16B599CA2C0725A8DDDC51EE7609F549E4423E64AB8A14139A86A1F6F3E967A5A21BF4C9A2T3N" TargetMode="External"/><Relationship Id="rId49" Type="http://schemas.openxmlformats.org/officeDocument/2006/relationships/hyperlink" Target="consultantplus://offline/ref=B244679824FD0F16B599D4211149F6D1DD52B97309F647B21B613FF6DD1D19CDC1EEAFB5ADA6TEN" TargetMode="External"/><Relationship Id="rId57" Type="http://schemas.openxmlformats.org/officeDocument/2006/relationships/hyperlink" Target="consultantplus://offline/ref=B244679824FD0F16B599CA2C0725A8DDDC51EE7609F549E4423E64AB8A14139A86A1F6F3E967A5A21BF4CCA2T0N" TargetMode="External"/><Relationship Id="rId61" Type="http://schemas.openxmlformats.org/officeDocument/2006/relationships/hyperlink" Target="consultantplus://offline/ref=B244679824FD0F16B599CA2C0725A8DDDC51EE7609F645EC4E3E64AB8A14139A86A1F6F3E967A5A21BF4CBA2T6N" TargetMode="External"/><Relationship Id="rId10" Type="http://schemas.openxmlformats.org/officeDocument/2006/relationships/hyperlink" Target="consultantplus://offline/ref=B244679824FD0F16B599D4211149F6D1DD52B97309F647B21B613FF6DD1D19CDC1EEAFB6A4A6T8N" TargetMode="External"/><Relationship Id="rId19" Type="http://schemas.openxmlformats.org/officeDocument/2006/relationships/hyperlink" Target="consultantplus://offline/ref=B244679824FD0F16B599CA2C0725A8DDDC51EE7609F549E4423E64AB8A14139A86A1F6F3E967A5A21BF4CBA2T4N" TargetMode="External"/><Relationship Id="rId31" Type="http://schemas.openxmlformats.org/officeDocument/2006/relationships/hyperlink" Target="consultantplus://offline/ref=B244679824FD0F16B599CA2C0725A8DDDC51EE7609F549E4423E64AB8A14139A86A1F6F3E967A5A21BF4C8A2T6N" TargetMode="External"/><Relationship Id="rId44" Type="http://schemas.openxmlformats.org/officeDocument/2006/relationships/hyperlink" Target="consultantplus://offline/ref=B244679824FD0F16B599CA2C0725A8DDDC51EE7609F549E4423E64AB8A14139A86A1F6F3E967A5A21BF4CEA2T3N" TargetMode="External"/><Relationship Id="rId52" Type="http://schemas.openxmlformats.org/officeDocument/2006/relationships/hyperlink" Target="consultantplus://offline/ref=B244679824FD0F16B599CA2C0725A8DDDC51EE7609F549E4423E64AB8A14139A86A1F6F3E967A5A21BF4CFA2T1N" TargetMode="External"/><Relationship Id="rId60" Type="http://schemas.openxmlformats.org/officeDocument/2006/relationships/hyperlink" Target="consultantplus://offline/ref=B244679824FD0F16B599CA2C0725A8DDDC51EE7609F549E4423E64AB8A14139A86A1F6F3E967A5A21BF4CDA2T0N" TargetMode="External"/><Relationship Id="rId65" Type="http://schemas.openxmlformats.org/officeDocument/2006/relationships/hyperlink" Target="consultantplus://offline/ref=B244679824FD0F16B599CA2C0725A8DDDC51EE7608F14AE3443E64AB8A14139A86A1F6F3E967A5A21BF4CBA2T2N" TargetMode="External"/><Relationship Id="rId73" Type="http://schemas.openxmlformats.org/officeDocument/2006/relationships/hyperlink" Target="consultantplus://offline/ref=B244679824FD0F16B599CA2C0725A8DDDC51EE7608F045ED4E3E64AB8A14139A86A1F6F3E967A5A21BF4CBA2TBN" TargetMode="External"/><Relationship Id="rId4" Type="http://schemas.openxmlformats.org/officeDocument/2006/relationships/webSettings" Target="webSettings.xml"/><Relationship Id="rId9" Type="http://schemas.openxmlformats.org/officeDocument/2006/relationships/hyperlink" Target="consultantplus://offline/ref=B244679824FD0F16B599D4211149F6D1DD52B97309F647B21B613FF6DD1D19CDC1EEAFB6A8A6TFN" TargetMode="External"/><Relationship Id="rId14" Type="http://schemas.openxmlformats.org/officeDocument/2006/relationships/hyperlink" Target="consultantplus://offline/ref=B244679824FD0F16B599CA2C0725A8DDDC51EE7609F549E4423E64AB8A14139A86A1F6F3E967A5A21BF4CBA2T3N" TargetMode="External"/><Relationship Id="rId22" Type="http://schemas.openxmlformats.org/officeDocument/2006/relationships/hyperlink" Target="consultantplus://offline/ref=B244679824FD0F16B599D4211149F6D1DD52B97309F647B21B613FF6DD1D19CDC1EEAFB5AATFN" TargetMode="External"/><Relationship Id="rId27" Type="http://schemas.openxmlformats.org/officeDocument/2006/relationships/hyperlink" Target="consultantplus://offline/ref=B244679824FD0F16B599CA2C0725A8DDDC51EE7609F549E4423E64AB8A14139A86A1F6F3E967A5A21BF4CBA2TAN" TargetMode="External"/><Relationship Id="rId30" Type="http://schemas.openxmlformats.org/officeDocument/2006/relationships/hyperlink" Target="consultantplus://offline/ref=B244679824FD0F16B599CA2C0725A8DDDC51EE7609F549E4423E64AB8A14139A86A1F6F3E967A5A21BF4C8A2T6N" TargetMode="External"/><Relationship Id="rId35" Type="http://schemas.openxmlformats.org/officeDocument/2006/relationships/hyperlink" Target="consultantplus://offline/ref=B244679824FD0F16B599CA2C0725A8DDDC51EE7609F549E4423E64AB8A14139A86A1F6F3E967A5A21BF4C8A2TAN" TargetMode="External"/><Relationship Id="rId43" Type="http://schemas.openxmlformats.org/officeDocument/2006/relationships/hyperlink" Target="consultantplus://offline/ref=B244679824FD0F16B599CA2C0725A8DDDC51EE7609F549E4423E64AB8A14139A86A1F6F3E967A5A21BF4C9A2TBN" TargetMode="External"/><Relationship Id="rId48" Type="http://schemas.openxmlformats.org/officeDocument/2006/relationships/hyperlink" Target="consultantplus://offline/ref=B244679824FD0F16B599D4211149F6D1DD52B97309F647B21B613FF6DD1D19CDC1EEAFB1AD6AA1ABA1TFN" TargetMode="External"/><Relationship Id="rId56" Type="http://schemas.openxmlformats.org/officeDocument/2006/relationships/hyperlink" Target="consultantplus://offline/ref=B244679824FD0F16B599CA2C0725A8DDDC51EE7609F549E4423E64AB8A14139A86A1F6F3E967A5A21BF4CCA2T3N" TargetMode="External"/><Relationship Id="rId64" Type="http://schemas.openxmlformats.org/officeDocument/2006/relationships/hyperlink" Target="consultantplus://offline/ref=B244679824FD0F16B599CA2C0725A8DDDC51EE7609F549E4423E64AB8A14139A86A1F6F3E967A5A21BF4C2A2T5N" TargetMode="External"/><Relationship Id="rId69" Type="http://schemas.openxmlformats.org/officeDocument/2006/relationships/hyperlink" Target="consultantplus://offline/ref=B244679824FD0F16B599CA2C0725A8DDDC51EE7609F645EC4E3E64AB8A14139A86A1F6F3E967A5A21BF4CBA2T7N" TargetMode="External"/><Relationship Id="rId8" Type="http://schemas.openxmlformats.org/officeDocument/2006/relationships/hyperlink" Target="consultantplus://offline/ref=B244679824FD0F16B599CA2C0725A8DDDC51EE7608F045ED4E3E64AB8A14139A86A1F6F3E967A5A21BF4CAA2T7N" TargetMode="External"/><Relationship Id="rId51" Type="http://schemas.openxmlformats.org/officeDocument/2006/relationships/hyperlink" Target="consultantplus://offline/ref=B244679824FD0F16B599CA2C0725A8DDDC51EE7609F549E4423E64AB8A14139A86A1F6F3E967A5A21BF4CFA2T0N" TargetMode="External"/><Relationship Id="rId72" Type="http://schemas.openxmlformats.org/officeDocument/2006/relationships/hyperlink" Target="consultantplus://offline/ref=B244679824FD0F16B599CA2C0725A8DDDC51EE7608F045ED4E3E64AB8A14139A86A1F6F3E967A5A21BF4CBA2T7N" TargetMode="External"/><Relationship Id="rId3" Type="http://schemas.openxmlformats.org/officeDocument/2006/relationships/settings" Target="settings.xml"/><Relationship Id="rId12" Type="http://schemas.openxmlformats.org/officeDocument/2006/relationships/hyperlink" Target="consultantplus://offline/ref=B244679824FD0F16B599CA2C0725A8DDDC51EE7606F84FEC4F3E64AB8A14139A86A1F6F3E967A5A21BF4CCA2T3N" TargetMode="External"/><Relationship Id="rId17" Type="http://schemas.openxmlformats.org/officeDocument/2006/relationships/hyperlink" Target="consultantplus://offline/ref=B244679824FD0F16B599CA2C0725A8DDDC51EE7609F549E4423E64AB8A14139A86A1F6F3E967A5A21BF4CBA2T6N" TargetMode="External"/><Relationship Id="rId25" Type="http://schemas.openxmlformats.org/officeDocument/2006/relationships/hyperlink" Target="consultantplus://offline/ref=B244679824FD0F16B599D4211149F6D1DD52B97309F647B21B613FF6DD1D19CDC1EEAFB7ACA6T8N" TargetMode="External"/><Relationship Id="rId33" Type="http://schemas.openxmlformats.org/officeDocument/2006/relationships/hyperlink" Target="consultantplus://offline/ref=B244679824FD0F16B599D4211149F6D1DD52B97309F647B21B613FF6DD1D19CDC1EEAFB1AD6AA1ABA1TFN" TargetMode="External"/><Relationship Id="rId38" Type="http://schemas.openxmlformats.org/officeDocument/2006/relationships/hyperlink" Target="consultantplus://offline/ref=B244679824FD0F16B599D4211149F6D1DD52B97309F647B21B613FF6DD1D19CDC1EEAFB5ADA6TEN" TargetMode="External"/><Relationship Id="rId46" Type="http://schemas.openxmlformats.org/officeDocument/2006/relationships/hyperlink" Target="consultantplus://offline/ref=B244679824FD0F16B599CA2C0725A8DDDC51EE7609F549E4423E64AB8A14139A86A1F6F3E967A5A21BF4CEA2T1N" TargetMode="External"/><Relationship Id="rId59" Type="http://schemas.openxmlformats.org/officeDocument/2006/relationships/hyperlink" Target="consultantplus://offline/ref=B244679824FD0F16B599CA2C0725A8DDDC51EE7609F645EC4E3E64AB8A14139A86A1F6F3E967A5A21BF4CBA2T3N" TargetMode="External"/><Relationship Id="rId67" Type="http://schemas.openxmlformats.org/officeDocument/2006/relationships/hyperlink" Target="consultantplus://offline/ref=B244679824FD0F16B599CA2C0725A8DDDC51EE7608F14AE3443E64AB8A14139A86A1F6F3E967A5A21BF4CEA2T4N" TargetMode="External"/><Relationship Id="rId20" Type="http://schemas.openxmlformats.org/officeDocument/2006/relationships/hyperlink" Target="consultantplus://offline/ref=B244679824FD0F16B599D4211149F6D1DD52B97309F647B21B613FF6DD1D19CDC1EEAFB1AD68A1A0A1TCN" TargetMode="External"/><Relationship Id="rId41" Type="http://schemas.openxmlformats.org/officeDocument/2006/relationships/hyperlink" Target="consultantplus://offline/ref=B244679824FD0F16B599CA2C0725A8DDDC51EE7609F549E4423E64AB8A14139A86A1F6F3E967A5A21BF4C9A2T5N" TargetMode="External"/><Relationship Id="rId54" Type="http://schemas.openxmlformats.org/officeDocument/2006/relationships/hyperlink" Target="consultantplus://offline/ref=B244679824FD0F16B599CA2C0725A8DDDC51EE7609F549E4423E64AB8A14139A86A1F6F3E967A5A21BF4CFA2T4N" TargetMode="External"/><Relationship Id="rId62" Type="http://schemas.openxmlformats.org/officeDocument/2006/relationships/hyperlink" Target="consultantplus://offline/ref=B244679824FD0F16B599CA2C0725A8DDDC51EE7609F549E4423E64AB8A14139A86A1F6F3E967A5A21BF4C2A2T3N" TargetMode="External"/><Relationship Id="rId70" Type="http://schemas.openxmlformats.org/officeDocument/2006/relationships/hyperlink" Target="consultantplus://offline/ref=B244679824FD0F16B599CA2C0725A8DDDC51EE7608F045ED4E3E64AB8A14139A86A1F6F3E967A5A21BF4CAA2T7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44679824FD0F16B599CA2C0725A8DDDC51EE7609F549E4423E64AB8A14139A86A1F6F3E967A5A21BF4CAA2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12224</Words>
  <Characters>69678</Characters>
  <Application>Microsoft Office Word</Application>
  <DocSecurity>0</DocSecurity>
  <Lines>580</Lines>
  <Paragraphs>163</Paragraphs>
  <ScaleCrop>false</ScaleCrop>
  <Company>FPAO</Company>
  <LinksUpToDate>false</LinksUpToDate>
  <CharactersWithSpaces>81739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2018-04-19T13:18:00Z</dcterms:created>
  <dcterms:modified xsi:type="dcterms:W3CDTF">2018-04-19T13:21:00Z</dcterms:modified>
</cp:coreProperties>
</file>