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6F" w:rsidRPr="005142A4" w:rsidRDefault="00616C6F" w:rsidP="00616C6F">
      <w:pPr>
        <w:tabs>
          <w:tab w:val="left" w:pos="9498"/>
        </w:tabs>
        <w:spacing w:line="276" w:lineRule="auto"/>
        <w:jc w:val="right"/>
        <w:rPr>
          <w:sz w:val="28"/>
          <w:szCs w:val="28"/>
          <w:lang w:eastAsia="en-US"/>
        </w:rPr>
      </w:pPr>
      <w:r w:rsidRPr="005142A4">
        <w:rPr>
          <w:sz w:val="28"/>
          <w:szCs w:val="28"/>
          <w:lang w:eastAsia="en-US"/>
        </w:rPr>
        <w:t>ПРОЕКТ</w:t>
      </w:r>
    </w:p>
    <w:p w:rsidR="00616C6F" w:rsidRPr="005142A4" w:rsidRDefault="00616C6F" w:rsidP="00616C6F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5142A4">
        <w:rPr>
          <w:lang w:eastAsia="en-US"/>
        </w:rPr>
        <w:t>Утверждено</w:t>
      </w:r>
    </w:p>
    <w:p w:rsidR="00616C6F" w:rsidRPr="005142A4" w:rsidRDefault="00616C6F" w:rsidP="00616C6F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5142A4">
        <w:rPr>
          <w:lang w:eastAsia="en-US"/>
        </w:rPr>
        <w:t xml:space="preserve">постановлением Совета ФПАО № </w:t>
      </w:r>
      <w:r w:rsidRPr="005142A4">
        <w:rPr>
          <w:u w:val="single"/>
          <w:lang w:eastAsia="en-US"/>
        </w:rPr>
        <w:t>2</w:t>
      </w:r>
    </w:p>
    <w:p w:rsidR="00616C6F" w:rsidRPr="005142A4" w:rsidRDefault="00616C6F" w:rsidP="00616C6F">
      <w:pPr>
        <w:widowControl w:val="0"/>
        <w:autoSpaceDE w:val="0"/>
        <w:autoSpaceDN w:val="0"/>
        <w:adjustRightInd w:val="0"/>
        <w:ind w:right="142"/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Pr="005142A4">
        <w:rPr>
          <w:lang w:eastAsia="en-US"/>
        </w:rPr>
        <w:t>28 апреля 2016 года</w:t>
      </w:r>
    </w:p>
    <w:p w:rsidR="002E15C9" w:rsidRDefault="002E15C9" w:rsidP="00F728DA">
      <w:pPr>
        <w:rPr>
          <w:sz w:val="28"/>
          <w:szCs w:val="28"/>
        </w:rPr>
      </w:pPr>
    </w:p>
    <w:p w:rsidR="008708AA" w:rsidRPr="00616C6F" w:rsidRDefault="00F728DA" w:rsidP="00616C6F">
      <w:pPr>
        <w:jc w:val="both"/>
        <w:rPr>
          <w:b/>
          <w:sz w:val="28"/>
          <w:szCs w:val="28"/>
        </w:rPr>
      </w:pPr>
      <w:r w:rsidRPr="00616C6F">
        <w:rPr>
          <w:b/>
          <w:sz w:val="28"/>
          <w:szCs w:val="28"/>
        </w:rPr>
        <w:t xml:space="preserve">Паспорт </w:t>
      </w:r>
      <w:r w:rsidR="00616C6F" w:rsidRPr="00616C6F">
        <w:rPr>
          <w:b/>
          <w:sz w:val="28"/>
          <w:szCs w:val="28"/>
        </w:rPr>
        <w:t xml:space="preserve">целевой </w:t>
      </w:r>
      <w:r w:rsidRPr="00616C6F">
        <w:rPr>
          <w:b/>
          <w:sz w:val="28"/>
          <w:szCs w:val="28"/>
        </w:rPr>
        <w:t xml:space="preserve">программы: «Развитие координационных советов </w:t>
      </w:r>
      <w:r w:rsidR="00616C6F" w:rsidRPr="00616C6F">
        <w:rPr>
          <w:b/>
          <w:sz w:val="28"/>
          <w:szCs w:val="28"/>
        </w:rPr>
        <w:t xml:space="preserve">организаций </w:t>
      </w:r>
      <w:r w:rsidR="00616C6F">
        <w:rPr>
          <w:b/>
          <w:sz w:val="28"/>
          <w:szCs w:val="28"/>
        </w:rPr>
        <w:t>профсоюзов</w:t>
      </w:r>
      <w:r w:rsidRPr="00616C6F">
        <w:rPr>
          <w:b/>
          <w:sz w:val="28"/>
          <w:szCs w:val="28"/>
        </w:rPr>
        <w:t xml:space="preserve"> в муниципальных образованиях Архангельской области»</w:t>
      </w:r>
    </w:p>
    <w:p w:rsidR="00F728DA" w:rsidRDefault="00F728DA" w:rsidP="002432CC">
      <w:pPr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61"/>
        <w:gridCol w:w="1533"/>
        <w:gridCol w:w="1275"/>
      </w:tblGrid>
      <w:tr w:rsidR="00F728DA" w:rsidRPr="00F728DA" w:rsidTr="006D6FD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Наименование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B712A7" w:rsidP="00990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728DA" w:rsidRPr="00F728DA">
              <w:rPr>
                <w:sz w:val="28"/>
                <w:szCs w:val="28"/>
              </w:rPr>
              <w:t>Развитие координационных совет</w:t>
            </w:r>
            <w:r w:rsidR="00F728DA">
              <w:rPr>
                <w:sz w:val="28"/>
                <w:szCs w:val="28"/>
              </w:rPr>
              <w:t xml:space="preserve">ов </w:t>
            </w:r>
            <w:r w:rsidR="00DE4119">
              <w:rPr>
                <w:sz w:val="28"/>
                <w:szCs w:val="28"/>
              </w:rPr>
              <w:t>организаций профсоюзов</w:t>
            </w:r>
            <w:r w:rsidR="00F728DA">
              <w:rPr>
                <w:sz w:val="28"/>
                <w:szCs w:val="28"/>
              </w:rPr>
              <w:t xml:space="preserve"> в муниципальных образованиях Архангельской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F728DA" w:rsidRPr="00F728DA" w:rsidTr="006D6FD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Учредитель</w:t>
            </w:r>
            <w:r w:rsidR="00616C6F" w:rsidRPr="00CC341B">
              <w:rPr>
                <w:sz w:val="28"/>
                <w:szCs w:val="28"/>
              </w:rPr>
              <w:t xml:space="preserve"> целевой</w:t>
            </w:r>
            <w:r>
              <w:rPr>
                <w:rFonts w:cs="Arial"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организаций профсоюзов «Федерация профсоюзов Архангельской области</w:t>
            </w:r>
          </w:p>
        </w:tc>
      </w:tr>
      <w:tr w:rsidR="00F728DA" w:rsidRPr="00F728DA" w:rsidTr="006D6FD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Руководитель организации     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1637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Председатель </w:t>
            </w:r>
            <w:r w:rsidR="001637E5">
              <w:rPr>
                <w:sz w:val="28"/>
                <w:szCs w:val="28"/>
              </w:rPr>
              <w:t>Сафонова Алла Владимировна</w:t>
            </w:r>
          </w:p>
        </w:tc>
      </w:tr>
      <w:tr w:rsidR="00F728DA" w:rsidRPr="00F728DA" w:rsidTr="006D6FD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 w:rsidR="00F728DA" w:rsidRPr="00F728DA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Аппарат ФПАО, председатели координационных советов организаций профсоюзов</w:t>
            </w:r>
            <w:r w:rsidR="00AA3B60">
              <w:rPr>
                <w:sz w:val="28"/>
                <w:szCs w:val="28"/>
                <w:lang w:eastAsia="zh-CN"/>
              </w:rPr>
              <w:t>, руководители членских организаций ФПАО</w:t>
            </w:r>
          </w:p>
        </w:tc>
      </w:tr>
      <w:tr w:rsidR="001637E5" w:rsidRPr="00F728DA" w:rsidTr="006D6FD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5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5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Шишков Артем Александрович, руководитель-куратор по работе с членскими организациями и координационными советами </w:t>
            </w:r>
            <w:proofErr w:type="spellStart"/>
            <w:r>
              <w:rPr>
                <w:sz w:val="28"/>
                <w:szCs w:val="28"/>
              </w:rPr>
              <w:t>орготдела</w:t>
            </w:r>
            <w:proofErr w:type="spellEnd"/>
            <w:r>
              <w:rPr>
                <w:sz w:val="28"/>
                <w:szCs w:val="28"/>
              </w:rPr>
              <w:t xml:space="preserve"> ФПАО</w:t>
            </w:r>
          </w:p>
        </w:tc>
      </w:tr>
      <w:tr w:rsidR="00F728DA" w:rsidRPr="00F728DA" w:rsidTr="006D6FD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координатора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163000, г. Архангельск, пр. Троицкий,39, каб.18.</w:t>
            </w:r>
          </w:p>
          <w:p w:rsidR="001637E5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Телефоны: (8182)20-86-55, 8-909-555-95-38</w:t>
            </w:r>
          </w:p>
          <w:p w:rsidR="001637E5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1637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  <w:r w:rsidRPr="007A4130">
              <w:rPr>
                <w:sz w:val="28"/>
                <w:szCs w:val="28"/>
              </w:rPr>
              <w:t>208607@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7A413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728DA" w:rsidRPr="00F728DA" w:rsidTr="006D6FD2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1637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Краткое описание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</w:t>
            </w:r>
            <w:r w:rsidR="001637E5"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     </w:t>
            </w:r>
            <w:r w:rsidRPr="00F728DA">
              <w:rPr>
                <w:sz w:val="28"/>
                <w:szCs w:val="28"/>
              </w:rPr>
              <w:br/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C57695" w:rsidP="00990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влияния профсоюзов в муниципальных образованиях Архангельской области посредством проведения комплекса мероприятий, </w:t>
            </w:r>
            <w:r w:rsidR="00284F6A">
              <w:rPr>
                <w:sz w:val="28"/>
                <w:szCs w:val="28"/>
              </w:rPr>
              <w:t>включающих обучение профактива</w:t>
            </w:r>
            <w:r>
              <w:rPr>
                <w:sz w:val="28"/>
                <w:szCs w:val="28"/>
              </w:rPr>
              <w:t>, проведение публичных акций, заключение территориальных соглашений, информационн</w:t>
            </w:r>
            <w:r w:rsidR="00990655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взаимодействи</w:t>
            </w:r>
            <w:r w:rsidR="0099065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728DA" w:rsidRPr="00F728DA" w:rsidTr="006D6FD2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1637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Продолжительность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</w:t>
            </w:r>
            <w:r w:rsidR="001637E5"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,     </w:t>
            </w:r>
            <w:r w:rsidRPr="00F728DA">
              <w:rPr>
                <w:sz w:val="28"/>
                <w:szCs w:val="28"/>
              </w:rPr>
              <w:br/>
              <w:t xml:space="preserve">количество месяцев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Начало   </w:t>
            </w:r>
          </w:p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>проекта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C57695" w:rsidP="00F728D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990655">
              <w:rPr>
                <w:sz w:val="28"/>
                <w:szCs w:val="28"/>
              </w:rPr>
              <w:t>8</w:t>
            </w:r>
            <w:r w:rsidR="00F728DA" w:rsidRPr="00F728DA">
              <w:rPr>
                <w:sz w:val="28"/>
                <w:szCs w:val="28"/>
              </w:rPr>
              <w:t>/</w:t>
            </w:r>
            <w:r w:rsidR="00F728DA" w:rsidRPr="00F728DA">
              <w:rPr>
                <w:sz w:val="28"/>
                <w:szCs w:val="28"/>
                <w:lang w:val="en-US"/>
              </w:rPr>
              <w:t>04</w:t>
            </w:r>
            <w:r w:rsidR="00F728DA" w:rsidRPr="00F728DA">
              <w:rPr>
                <w:sz w:val="28"/>
                <w:szCs w:val="28"/>
              </w:rPr>
              <w:t>/</w:t>
            </w:r>
          </w:p>
          <w:p w:rsidR="00F728DA" w:rsidRPr="00F728DA" w:rsidRDefault="00F728DA" w:rsidP="00C57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  <w:lang w:val="en-US"/>
              </w:rPr>
              <w:t>201</w:t>
            </w:r>
            <w:r w:rsidR="00C57695">
              <w:rPr>
                <w:sz w:val="28"/>
                <w:szCs w:val="28"/>
              </w:rPr>
              <w:t>6</w:t>
            </w:r>
            <w:r w:rsidRPr="00F728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>Окончание</w:t>
            </w:r>
          </w:p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>проекта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C5769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0655">
              <w:rPr>
                <w:sz w:val="28"/>
                <w:szCs w:val="28"/>
              </w:rPr>
              <w:t>8</w:t>
            </w:r>
            <w:r w:rsidR="00F728DA" w:rsidRPr="00F728DA">
              <w:rPr>
                <w:sz w:val="28"/>
                <w:szCs w:val="28"/>
              </w:rPr>
              <w:t>/</w:t>
            </w:r>
            <w:r w:rsidR="00F728DA" w:rsidRPr="00F728DA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F728DA" w:rsidRPr="00F728DA">
              <w:rPr>
                <w:sz w:val="28"/>
                <w:szCs w:val="28"/>
              </w:rPr>
              <w:t>/</w:t>
            </w:r>
          </w:p>
          <w:p w:rsidR="00F728DA" w:rsidRPr="00F728DA" w:rsidRDefault="00F728DA" w:rsidP="00C5769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728DA">
              <w:rPr>
                <w:sz w:val="28"/>
                <w:szCs w:val="28"/>
                <w:lang w:val="en-US"/>
              </w:rPr>
              <w:t>201</w:t>
            </w:r>
            <w:r w:rsidR="00C57695">
              <w:rPr>
                <w:sz w:val="28"/>
                <w:szCs w:val="28"/>
              </w:rPr>
              <w:t>9</w:t>
            </w:r>
            <w:r w:rsidRPr="00F728DA">
              <w:rPr>
                <w:sz w:val="28"/>
                <w:szCs w:val="28"/>
              </w:rPr>
              <w:t xml:space="preserve"> </w:t>
            </w:r>
          </w:p>
        </w:tc>
      </w:tr>
      <w:tr w:rsidR="00F728DA" w:rsidRPr="00F728DA" w:rsidTr="006D6FD2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616C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lastRenderedPageBreak/>
              <w:t xml:space="preserve">География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 </w:t>
            </w:r>
            <w:r w:rsidR="00EA51E2"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 (название муниципальных образований (населенных пунктов), где будет</w:t>
            </w:r>
            <w:r w:rsidR="00616C6F">
              <w:rPr>
                <w:sz w:val="28"/>
                <w:szCs w:val="28"/>
              </w:rPr>
              <w:t xml:space="preserve"> </w:t>
            </w:r>
            <w:r w:rsidRPr="00F728DA">
              <w:rPr>
                <w:sz w:val="28"/>
                <w:szCs w:val="28"/>
              </w:rPr>
              <w:t>реализован</w:t>
            </w:r>
            <w:r w:rsidR="00C57695">
              <w:rPr>
                <w:sz w:val="28"/>
                <w:szCs w:val="28"/>
              </w:rPr>
              <w:t>а</w:t>
            </w:r>
            <w:r w:rsidRPr="00F728DA">
              <w:rPr>
                <w:sz w:val="28"/>
                <w:szCs w:val="28"/>
              </w:rPr>
              <w:t xml:space="preserve"> </w:t>
            </w:r>
            <w:r w:rsidR="00C57695">
              <w:rPr>
                <w:sz w:val="28"/>
                <w:szCs w:val="28"/>
              </w:rPr>
              <w:t>программа</w:t>
            </w:r>
            <w:r w:rsidRPr="00F728DA">
              <w:rPr>
                <w:sz w:val="28"/>
                <w:szCs w:val="28"/>
              </w:rPr>
              <w:t xml:space="preserve">)           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C5769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Архангельск, г. Северодвинск, </w:t>
            </w:r>
            <w:r w:rsidR="008D4189">
              <w:rPr>
                <w:sz w:val="28"/>
                <w:szCs w:val="28"/>
              </w:rPr>
              <w:t xml:space="preserve">г. </w:t>
            </w:r>
            <w:proofErr w:type="spellStart"/>
            <w:r w:rsidR="008D4189">
              <w:rPr>
                <w:sz w:val="28"/>
                <w:szCs w:val="28"/>
              </w:rPr>
              <w:t>Новодвинск</w:t>
            </w:r>
            <w:proofErr w:type="spellEnd"/>
            <w:r w:rsidR="008D418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Вельский муниципальный район, </w:t>
            </w:r>
            <w:proofErr w:type="spellStart"/>
            <w:r>
              <w:rPr>
                <w:sz w:val="28"/>
                <w:szCs w:val="28"/>
              </w:rPr>
              <w:t>Вилегодский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Шенкурский муниципальный район, г. Коряжма, Мезенский муниципальный район, </w:t>
            </w:r>
            <w:proofErr w:type="spellStart"/>
            <w:r>
              <w:rPr>
                <w:sz w:val="28"/>
                <w:szCs w:val="28"/>
              </w:rPr>
              <w:t>Устьянский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Няндомский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Лешуконский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«Мирный», </w:t>
            </w:r>
            <w:proofErr w:type="spellStart"/>
            <w:r>
              <w:rPr>
                <w:sz w:val="28"/>
                <w:szCs w:val="28"/>
              </w:rPr>
              <w:t>Котласский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Пинежский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Каргопольский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район.</w:t>
            </w:r>
            <w:proofErr w:type="gramEnd"/>
          </w:p>
        </w:tc>
      </w:tr>
    </w:tbl>
    <w:p w:rsidR="008708AA" w:rsidRPr="00FE4AA9" w:rsidRDefault="008708AA" w:rsidP="008708A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39"/>
      </w:tblGrid>
      <w:tr w:rsidR="008708AA" w:rsidRPr="003176F8" w:rsidTr="008D4189">
        <w:tc>
          <w:tcPr>
            <w:tcW w:w="2700" w:type="dxa"/>
            <w:shd w:val="clear" w:color="auto" w:fill="auto"/>
          </w:tcPr>
          <w:p w:rsidR="008708AA" w:rsidRPr="003176F8" w:rsidRDefault="00E16E5E" w:rsidP="00EA51E2">
            <w:pPr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Нормативно-правовое обоснование реализации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</w:t>
            </w:r>
            <w:r w:rsidR="00EA51E2">
              <w:rPr>
                <w:sz w:val="28"/>
                <w:szCs w:val="28"/>
              </w:rPr>
              <w:t>программы</w:t>
            </w:r>
          </w:p>
        </w:tc>
        <w:tc>
          <w:tcPr>
            <w:tcW w:w="6939" w:type="dxa"/>
            <w:shd w:val="clear" w:color="auto" w:fill="auto"/>
          </w:tcPr>
          <w:p w:rsidR="00AC08C8" w:rsidRPr="003176F8" w:rsidRDefault="008D4189" w:rsidP="00AC08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Постановление </w:t>
            </w:r>
            <w:r w:rsidRPr="003176F8">
              <w:rPr>
                <w:sz w:val="28"/>
                <w:szCs w:val="28"/>
                <w:lang w:val="en-US"/>
              </w:rPr>
              <w:t>VII</w:t>
            </w:r>
            <w:r w:rsidRPr="003176F8">
              <w:rPr>
                <w:sz w:val="28"/>
                <w:szCs w:val="28"/>
              </w:rPr>
              <w:t xml:space="preserve"> отчетно-выборной Конференции ФПАО </w:t>
            </w:r>
            <w:r w:rsidR="00AC08C8" w:rsidRPr="003176F8">
              <w:rPr>
                <w:sz w:val="28"/>
                <w:szCs w:val="28"/>
              </w:rPr>
              <w:t>«Отчёт Совета ФПАО о деятельности по выполнению решений V отчётно-выборной Конференции общественной организации «Территориальное объединение организаций профсоюзов «Федерация профсоюзов Архангельской</w:t>
            </w:r>
          </w:p>
          <w:p w:rsidR="008708AA" w:rsidRPr="003176F8" w:rsidRDefault="00AC08C8" w:rsidP="00933C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области» за период октябрь 2011 года - декабрь 2015 года и об основных направлениях деятельности ФПАО на 2015-2020 годы. </w:t>
            </w:r>
            <w:r w:rsidR="008708AA" w:rsidRPr="003176F8">
              <w:rPr>
                <w:sz w:val="28"/>
                <w:szCs w:val="28"/>
              </w:rPr>
              <w:t xml:space="preserve">Постановление Совета Федерации профсоюзов </w:t>
            </w:r>
            <w:r w:rsidR="002A2718" w:rsidRPr="003176F8">
              <w:rPr>
                <w:sz w:val="28"/>
                <w:szCs w:val="28"/>
              </w:rPr>
              <w:t>Архангельской</w:t>
            </w:r>
            <w:r w:rsidR="008708AA" w:rsidRPr="003176F8">
              <w:rPr>
                <w:sz w:val="28"/>
                <w:szCs w:val="28"/>
              </w:rPr>
              <w:t xml:space="preserve"> области № </w:t>
            </w:r>
            <w:r w:rsidR="002A2718" w:rsidRPr="003176F8">
              <w:rPr>
                <w:sz w:val="28"/>
                <w:szCs w:val="28"/>
              </w:rPr>
              <w:t>2</w:t>
            </w:r>
            <w:r w:rsidR="008708AA" w:rsidRPr="003176F8">
              <w:rPr>
                <w:sz w:val="28"/>
                <w:szCs w:val="28"/>
              </w:rPr>
              <w:t xml:space="preserve"> от </w:t>
            </w:r>
            <w:r w:rsidR="00DB313A" w:rsidRPr="003176F8">
              <w:rPr>
                <w:sz w:val="28"/>
                <w:szCs w:val="28"/>
              </w:rPr>
              <w:t>2</w:t>
            </w:r>
            <w:r w:rsidR="00933CAD" w:rsidRPr="003176F8">
              <w:rPr>
                <w:sz w:val="28"/>
                <w:szCs w:val="28"/>
              </w:rPr>
              <w:t>8</w:t>
            </w:r>
            <w:r w:rsidR="00DB313A" w:rsidRPr="003176F8">
              <w:rPr>
                <w:sz w:val="28"/>
                <w:szCs w:val="28"/>
              </w:rPr>
              <w:t>.04.2016 г.</w:t>
            </w:r>
          </w:p>
        </w:tc>
      </w:tr>
      <w:tr w:rsidR="008708AA" w:rsidRPr="003176F8" w:rsidTr="008D4189">
        <w:tc>
          <w:tcPr>
            <w:tcW w:w="2700" w:type="dxa"/>
            <w:vMerge w:val="restart"/>
            <w:shd w:val="clear" w:color="auto" w:fill="auto"/>
          </w:tcPr>
          <w:p w:rsidR="008708AA" w:rsidRPr="003176F8" w:rsidRDefault="00DB313A" w:rsidP="000E27CD">
            <w:pPr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Цель</w:t>
            </w:r>
            <w:r w:rsidR="008708AA" w:rsidRPr="003176F8">
              <w:rPr>
                <w:sz w:val="28"/>
                <w:szCs w:val="28"/>
              </w:rPr>
              <w:t xml:space="preserve"> и задачи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 w:rsidRPr="003176F8">
              <w:rPr>
                <w:sz w:val="28"/>
                <w:szCs w:val="28"/>
              </w:rPr>
              <w:t xml:space="preserve"> </w:t>
            </w:r>
            <w:r w:rsidR="008708AA" w:rsidRPr="003176F8">
              <w:rPr>
                <w:sz w:val="28"/>
                <w:szCs w:val="28"/>
              </w:rPr>
              <w:t>программы</w:t>
            </w:r>
          </w:p>
        </w:tc>
        <w:tc>
          <w:tcPr>
            <w:tcW w:w="6939" w:type="dxa"/>
            <w:shd w:val="clear" w:color="auto" w:fill="auto"/>
          </w:tcPr>
          <w:p w:rsidR="008708AA" w:rsidRPr="003176F8" w:rsidRDefault="008708AA" w:rsidP="00B712A7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Цель – </w:t>
            </w:r>
            <w:r w:rsidR="00B712A7">
              <w:rPr>
                <w:sz w:val="28"/>
                <w:szCs w:val="28"/>
              </w:rPr>
              <w:t>расширение влияния профсоюзов в муниципальных образованиях Архангельской области</w:t>
            </w:r>
            <w:r w:rsidR="00284F6A" w:rsidRPr="003176F8">
              <w:rPr>
                <w:sz w:val="28"/>
                <w:szCs w:val="28"/>
              </w:rPr>
              <w:t>.</w:t>
            </w:r>
          </w:p>
        </w:tc>
      </w:tr>
      <w:tr w:rsidR="008708AA" w:rsidRPr="003176F8" w:rsidTr="008D4189">
        <w:tc>
          <w:tcPr>
            <w:tcW w:w="2700" w:type="dxa"/>
            <w:vMerge/>
            <w:shd w:val="clear" w:color="auto" w:fill="auto"/>
          </w:tcPr>
          <w:p w:rsidR="008708AA" w:rsidRPr="003176F8" w:rsidRDefault="008708AA" w:rsidP="000E27CD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shd w:val="clear" w:color="auto" w:fill="auto"/>
          </w:tcPr>
          <w:p w:rsidR="008708AA" w:rsidRPr="003176F8" w:rsidRDefault="008708AA" w:rsidP="00A60731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Основные задачи программы:</w:t>
            </w:r>
          </w:p>
          <w:p w:rsidR="008708AA" w:rsidRPr="003176F8" w:rsidRDefault="008708AA" w:rsidP="00A60731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1. Повышение роли и статуса координационного совета организаций</w:t>
            </w:r>
            <w:r w:rsidR="002A2718" w:rsidRPr="003176F8">
              <w:rPr>
                <w:sz w:val="28"/>
                <w:szCs w:val="28"/>
              </w:rPr>
              <w:t xml:space="preserve"> профсоюзов</w:t>
            </w:r>
            <w:r w:rsidRPr="003176F8">
              <w:rPr>
                <w:sz w:val="28"/>
                <w:szCs w:val="28"/>
              </w:rPr>
              <w:t xml:space="preserve"> – представительства </w:t>
            </w:r>
            <w:r w:rsidR="002A2718" w:rsidRPr="003176F8">
              <w:rPr>
                <w:sz w:val="28"/>
                <w:szCs w:val="28"/>
              </w:rPr>
              <w:t>ФПАО</w:t>
            </w:r>
            <w:r w:rsidRPr="003176F8">
              <w:rPr>
                <w:sz w:val="28"/>
                <w:szCs w:val="28"/>
              </w:rPr>
              <w:t xml:space="preserve"> в муниципальном образовании.</w:t>
            </w:r>
            <w:r w:rsidR="002A2718" w:rsidRPr="003176F8">
              <w:rPr>
                <w:sz w:val="28"/>
                <w:szCs w:val="28"/>
              </w:rPr>
              <w:t xml:space="preserve"> </w:t>
            </w:r>
          </w:p>
          <w:p w:rsidR="008708AA" w:rsidRPr="003176F8" w:rsidRDefault="008708AA" w:rsidP="00A60731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2. Координация деятельности организаций профсоюзов по защите социально-трудовых, профессиональных прав и интересов членских организаций, членов профсоюзов</w:t>
            </w:r>
            <w:r w:rsidR="00284F6A" w:rsidRPr="003176F8">
              <w:rPr>
                <w:sz w:val="28"/>
                <w:szCs w:val="28"/>
              </w:rPr>
              <w:t xml:space="preserve"> посредством проведения общих мероприятий</w:t>
            </w:r>
            <w:r w:rsidR="00B712A7">
              <w:rPr>
                <w:sz w:val="28"/>
                <w:szCs w:val="28"/>
              </w:rPr>
              <w:t xml:space="preserve"> и обмена опытом.</w:t>
            </w:r>
          </w:p>
          <w:p w:rsidR="00E16E5E" w:rsidRPr="003176F8" w:rsidRDefault="00E16E5E" w:rsidP="00A60731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3. Повышение информированности</w:t>
            </w:r>
            <w:r w:rsidR="006B49D6" w:rsidRPr="003176F8">
              <w:rPr>
                <w:sz w:val="28"/>
                <w:szCs w:val="28"/>
              </w:rPr>
              <w:t xml:space="preserve"> профсоюзного актива, рядовых членов профсоюзов, наемных работников о деятельности ФПАО</w:t>
            </w:r>
            <w:r w:rsidR="00B465C9" w:rsidRPr="003176F8">
              <w:rPr>
                <w:sz w:val="28"/>
                <w:szCs w:val="28"/>
              </w:rPr>
              <w:t xml:space="preserve"> и ФНПР</w:t>
            </w:r>
            <w:r w:rsidR="006B49D6" w:rsidRPr="003176F8">
              <w:rPr>
                <w:sz w:val="28"/>
                <w:szCs w:val="28"/>
              </w:rPr>
              <w:t>.</w:t>
            </w:r>
          </w:p>
          <w:p w:rsidR="006B49D6" w:rsidRPr="003176F8" w:rsidRDefault="006B49D6" w:rsidP="00A60731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4. </w:t>
            </w:r>
            <w:r w:rsidR="00B465C9" w:rsidRPr="003176F8">
              <w:rPr>
                <w:sz w:val="28"/>
                <w:szCs w:val="28"/>
              </w:rPr>
              <w:t xml:space="preserve">Распространение опыта заключения </w:t>
            </w:r>
            <w:r w:rsidRPr="003176F8">
              <w:rPr>
                <w:sz w:val="28"/>
                <w:szCs w:val="28"/>
              </w:rPr>
              <w:t xml:space="preserve">коллективных </w:t>
            </w:r>
            <w:r w:rsidR="005E79F5" w:rsidRPr="003176F8">
              <w:rPr>
                <w:sz w:val="28"/>
                <w:szCs w:val="28"/>
              </w:rPr>
              <w:t>договоров</w:t>
            </w:r>
            <w:r w:rsidRPr="003176F8">
              <w:rPr>
                <w:sz w:val="28"/>
                <w:szCs w:val="28"/>
              </w:rPr>
              <w:t xml:space="preserve"> и соглашений, обеспечивающих более высокие социальные гарантии по сравнению с действующим законодательством.</w:t>
            </w:r>
          </w:p>
          <w:p w:rsidR="001C2330" w:rsidRDefault="005E79F5" w:rsidP="00A60731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5. Повышение правовой грамотности профсоюзного актива муниципальных образований региона.</w:t>
            </w:r>
          </w:p>
          <w:p w:rsidR="00EA51E2" w:rsidRPr="003176F8" w:rsidRDefault="00EA51E2" w:rsidP="00A60731">
            <w:pPr>
              <w:jc w:val="both"/>
              <w:rPr>
                <w:sz w:val="28"/>
                <w:szCs w:val="28"/>
              </w:rPr>
            </w:pPr>
          </w:p>
        </w:tc>
      </w:tr>
      <w:tr w:rsidR="008708AA" w:rsidRPr="003176F8" w:rsidTr="008D4189">
        <w:tc>
          <w:tcPr>
            <w:tcW w:w="2700" w:type="dxa"/>
            <w:shd w:val="clear" w:color="auto" w:fill="auto"/>
          </w:tcPr>
          <w:p w:rsidR="008708AA" w:rsidRPr="003176F8" w:rsidRDefault="008708AA" w:rsidP="000E27CD">
            <w:pPr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Ожидаемые </w:t>
            </w:r>
            <w:r w:rsidRPr="003176F8">
              <w:rPr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6939" w:type="dxa"/>
            <w:shd w:val="clear" w:color="auto" w:fill="auto"/>
          </w:tcPr>
          <w:p w:rsidR="008708AA" w:rsidRPr="003176F8" w:rsidRDefault="00B712A7" w:rsidP="00284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Расширение влияния профсоюзов в муниципальных </w:t>
            </w:r>
            <w:r>
              <w:rPr>
                <w:sz w:val="28"/>
                <w:szCs w:val="28"/>
              </w:rPr>
              <w:lastRenderedPageBreak/>
              <w:t>образованиях Архангельской области</w:t>
            </w:r>
            <w:r w:rsidR="00284F6A" w:rsidRPr="003176F8">
              <w:rPr>
                <w:sz w:val="28"/>
                <w:szCs w:val="28"/>
              </w:rPr>
              <w:t xml:space="preserve"> </w:t>
            </w:r>
            <w:r w:rsidR="008708AA" w:rsidRPr="003176F8">
              <w:rPr>
                <w:sz w:val="28"/>
                <w:szCs w:val="28"/>
              </w:rPr>
              <w:t>на основе сотрудничества органов власти, работодателей и профсоюзов через эффективное взаимодействие координационных советов</w:t>
            </w:r>
            <w:r w:rsidR="00C57695" w:rsidRPr="003176F8">
              <w:rPr>
                <w:sz w:val="28"/>
                <w:szCs w:val="28"/>
              </w:rPr>
              <w:t>,</w:t>
            </w:r>
            <w:r w:rsidR="008708AA" w:rsidRPr="003176F8">
              <w:rPr>
                <w:sz w:val="28"/>
                <w:szCs w:val="28"/>
              </w:rPr>
              <w:t xml:space="preserve"> профсоюзных организаций городов и районов </w:t>
            </w:r>
            <w:r w:rsidR="002A2718" w:rsidRPr="003176F8">
              <w:rPr>
                <w:sz w:val="28"/>
                <w:szCs w:val="28"/>
              </w:rPr>
              <w:t>Архангельской</w:t>
            </w:r>
            <w:r w:rsidR="008708AA" w:rsidRPr="003176F8">
              <w:rPr>
                <w:sz w:val="28"/>
                <w:szCs w:val="28"/>
              </w:rPr>
              <w:t xml:space="preserve"> области</w:t>
            </w:r>
            <w:r w:rsidR="008D4189" w:rsidRPr="003176F8">
              <w:rPr>
                <w:sz w:val="28"/>
                <w:szCs w:val="28"/>
              </w:rPr>
              <w:t>, ФПАО и ее членских организаций</w:t>
            </w:r>
            <w:r w:rsidR="00284F6A" w:rsidRPr="003176F8">
              <w:rPr>
                <w:sz w:val="28"/>
                <w:szCs w:val="28"/>
              </w:rPr>
              <w:t>, ФНПР</w:t>
            </w:r>
            <w:r>
              <w:rPr>
                <w:sz w:val="28"/>
                <w:szCs w:val="28"/>
              </w:rPr>
              <w:t>.</w:t>
            </w:r>
          </w:p>
        </w:tc>
      </w:tr>
      <w:tr w:rsidR="008708AA" w:rsidRPr="003176F8" w:rsidTr="008D4189">
        <w:tc>
          <w:tcPr>
            <w:tcW w:w="2700" w:type="dxa"/>
            <w:shd w:val="clear" w:color="auto" w:fill="auto"/>
          </w:tcPr>
          <w:p w:rsidR="008708AA" w:rsidRPr="003176F8" w:rsidRDefault="008708AA" w:rsidP="000E27CD">
            <w:pPr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lastRenderedPageBreak/>
              <w:t xml:space="preserve">Мониторинг реализации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 w:rsidRPr="003176F8">
              <w:rPr>
                <w:sz w:val="28"/>
                <w:szCs w:val="28"/>
              </w:rPr>
              <w:t xml:space="preserve"> </w:t>
            </w:r>
            <w:r w:rsidRPr="003176F8">
              <w:rPr>
                <w:sz w:val="28"/>
                <w:szCs w:val="28"/>
              </w:rPr>
              <w:t>программы</w:t>
            </w:r>
          </w:p>
        </w:tc>
        <w:tc>
          <w:tcPr>
            <w:tcW w:w="6939" w:type="dxa"/>
            <w:shd w:val="clear" w:color="auto" w:fill="auto"/>
          </w:tcPr>
          <w:p w:rsidR="008708AA" w:rsidRPr="003176F8" w:rsidRDefault="008708AA" w:rsidP="00990655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Анализ отчетов председателей </w:t>
            </w:r>
            <w:r w:rsidR="002A2718" w:rsidRPr="003176F8">
              <w:rPr>
                <w:sz w:val="28"/>
                <w:szCs w:val="28"/>
              </w:rPr>
              <w:t>КСОП</w:t>
            </w:r>
            <w:r w:rsidRPr="003176F8">
              <w:rPr>
                <w:sz w:val="28"/>
                <w:szCs w:val="28"/>
              </w:rPr>
              <w:t xml:space="preserve"> 2 раза в год</w:t>
            </w:r>
            <w:r w:rsidR="00EA3372" w:rsidRPr="003176F8">
              <w:rPr>
                <w:sz w:val="28"/>
                <w:szCs w:val="28"/>
              </w:rPr>
              <w:t>, аналитическая справка по достижению целевых показателей программы два раза в год</w:t>
            </w:r>
            <w:r w:rsidR="00B712A7">
              <w:rPr>
                <w:sz w:val="28"/>
                <w:szCs w:val="28"/>
              </w:rPr>
              <w:t>.</w:t>
            </w:r>
          </w:p>
        </w:tc>
      </w:tr>
    </w:tbl>
    <w:p w:rsidR="008708AA" w:rsidRPr="003176F8" w:rsidRDefault="008708AA" w:rsidP="008708AA">
      <w:pPr>
        <w:rPr>
          <w:sz w:val="28"/>
          <w:szCs w:val="28"/>
        </w:rPr>
      </w:pPr>
    </w:p>
    <w:p w:rsidR="008708AA" w:rsidRPr="003176F8" w:rsidRDefault="008708AA" w:rsidP="008708AA">
      <w:pPr>
        <w:rPr>
          <w:sz w:val="28"/>
          <w:szCs w:val="28"/>
        </w:rPr>
      </w:pPr>
      <w:r w:rsidRPr="003176F8">
        <w:rPr>
          <w:sz w:val="28"/>
          <w:szCs w:val="28"/>
        </w:rPr>
        <w:t>(</w:t>
      </w:r>
      <w:r w:rsidR="002A2718" w:rsidRPr="003176F8">
        <w:rPr>
          <w:sz w:val="28"/>
          <w:szCs w:val="28"/>
        </w:rPr>
        <w:t>КСОП</w:t>
      </w:r>
      <w:r w:rsidRPr="003176F8">
        <w:rPr>
          <w:sz w:val="28"/>
          <w:szCs w:val="28"/>
        </w:rPr>
        <w:t xml:space="preserve"> – координационный совет организаций</w:t>
      </w:r>
      <w:r w:rsidR="002A2718" w:rsidRPr="003176F8">
        <w:rPr>
          <w:sz w:val="28"/>
          <w:szCs w:val="28"/>
        </w:rPr>
        <w:t xml:space="preserve"> профсоюзов</w:t>
      </w:r>
      <w:r w:rsidRPr="003176F8">
        <w:rPr>
          <w:sz w:val="28"/>
          <w:szCs w:val="28"/>
        </w:rPr>
        <w:t>)</w:t>
      </w:r>
    </w:p>
    <w:p w:rsidR="003A3D50" w:rsidRPr="003176F8" w:rsidRDefault="003A3D50" w:rsidP="008708AA">
      <w:pPr>
        <w:rPr>
          <w:sz w:val="28"/>
          <w:szCs w:val="28"/>
        </w:rPr>
      </w:pPr>
    </w:p>
    <w:p w:rsidR="003A3D50" w:rsidRPr="003176F8" w:rsidRDefault="003A3D50" w:rsidP="008708AA">
      <w:pPr>
        <w:rPr>
          <w:sz w:val="28"/>
          <w:szCs w:val="28"/>
        </w:rPr>
      </w:pPr>
    </w:p>
    <w:p w:rsidR="003A3D50" w:rsidRDefault="003A3D50" w:rsidP="00067DA5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Термины и определения, используемые в программе</w:t>
      </w:r>
    </w:p>
    <w:p w:rsidR="005534D7" w:rsidRDefault="005534D7" w:rsidP="005534D7">
      <w:pPr>
        <w:ind w:left="-11"/>
        <w:jc w:val="both"/>
        <w:rPr>
          <w:sz w:val="28"/>
          <w:szCs w:val="28"/>
        </w:rPr>
      </w:pPr>
    </w:p>
    <w:p w:rsidR="003A3D50" w:rsidRPr="003A3D50" w:rsidRDefault="00F01A70" w:rsidP="00067DA5">
      <w:pPr>
        <w:ind w:left="-11" w:firstLine="720"/>
        <w:jc w:val="both"/>
        <w:rPr>
          <w:sz w:val="28"/>
          <w:szCs w:val="28"/>
        </w:rPr>
      </w:pPr>
      <w:r w:rsidRPr="00616C6F">
        <w:rPr>
          <w:b/>
          <w:sz w:val="28"/>
          <w:szCs w:val="28"/>
        </w:rPr>
        <w:t>К</w:t>
      </w:r>
      <w:r w:rsidR="00BB261B" w:rsidRPr="00616C6F">
        <w:rPr>
          <w:b/>
          <w:sz w:val="28"/>
          <w:szCs w:val="28"/>
        </w:rPr>
        <w:t>оординационный совет организаций профсоюзов</w:t>
      </w:r>
      <w:r w:rsidR="00BB261B">
        <w:rPr>
          <w:sz w:val="28"/>
          <w:szCs w:val="28"/>
        </w:rPr>
        <w:t xml:space="preserve"> – представительный коллегиальный общественный орган союза организаций профсоюзов «Федерация профсоюзов Архангельской области» в районе (городе), </w:t>
      </w:r>
      <w:r>
        <w:rPr>
          <w:sz w:val="28"/>
          <w:szCs w:val="28"/>
        </w:rPr>
        <w:t>представительство ФПАО в муниципальном образовании.</w:t>
      </w:r>
      <w:r w:rsidR="008704D2">
        <w:rPr>
          <w:sz w:val="28"/>
          <w:szCs w:val="28"/>
        </w:rPr>
        <w:t xml:space="preserve"> </w:t>
      </w:r>
    </w:p>
    <w:p w:rsidR="00933CAD" w:rsidRDefault="00933CAD" w:rsidP="00067DA5">
      <w:pPr>
        <w:pStyle w:val="210"/>
        <w:shd w:val="clear" w:color="auto" w:fill="auto"/>
        <w:spacing w:after="0" w:line="240" w:lineRule="auto"/>
        <w:ind w:firstLine="720"/>
        <w:jc w:val="both"/>
        <w:rPr>
          <w:rStyle w:val="22"/>
          <w:b w:val="0"/>
          <w:bCs w:val="0"/>
          <w:color w:val="000000"/>
          <w:sz w:val="28"/>
          <w:szCs w:val="28"/>
        </w:rPr>
      </w:pPr>
    </w:p>
    <w:p w:rsidR="00933CAD" w:rsidRDefault="00933CAD" w:rsidP="00067DA5">
      <w:pPr>
        <w:pStyle w:val="210"/>
        <w:shd w:val="clear" w:color="auto" w:fill="auto"/>
        <w:spacing w:after="0" w:line="240" w:lineRule="auto"/>
        <w:ind w:firstLine="720"/>
        <w:jc w:val="both"/>
        <w:rPr>
          <w:rStyle w:val="21"/>
          <w:color w:val="000000"/>
          <w:sz w:val="28"/>
          <w:szCs w:val="28"/>
        </w:rPr>
      </w:pPr>
      <w:r w:rsidRPr="00616C6F">
        <w:rPr>
          <w:rStyle w:val="22"/>
          <w:bCs w:val="0"/>
          <w:color w:val="000000"/>
          <w:sz w:val="28"/>
          <w:szCs w:val="28"/>
        </w:rPr>
        <w:t>Профсоюзный активист</w:t>
      </w:r>
      <w:r w:rsidRPr="00933CAD">
        <w:rPr>
          <w:rStyle w:val="22"/>
          <w:b w:val="0"/>
          <w:bCs w:val="0"/>
          <w:color w:val="000000"/>
          <w:sz w:val="28"/>
          <w:szCs w:val="28"/>
        </w:rPr>
        <w:t xml:space="preserve"> </w:t>
      </w:r>
      <w:r w:rsidR="00616C6F">
        <w:rPr>
          <w:rStyle w:val="21"/>
          <w:color w:val="000000"/>
          <w:sz w:val="28"/>
          <w:szCs w:val="28"/>
        </w:rPr>
        <w:t>–</w:t>
      </w:r>
      <w:r w:rsidRPr="00933CAD">
        <w:rPr>
          <w:rStyle w:val="21"/>
          <w:color w:val="000000"/>
          <w:sz w:val="28"/>
          <w:szCs w:val="28"/>
        </w:rPr>
        <w:t xml:space="preserve"> член профсоюза, активно участвующий в деятельности </w:t>
      </w:r>
      <w:r>
        <w:rPr>
          <w:rStyle w:val="21"/>
          <w:color w:val="000000"/>
          <w:sz w:val="28"/>
          <w:szCs w:val="28"/>
        </w:rPr>
        <w:t>отраслевого профсоюза, координационного совета организаций профсоюз</w:t>
      </w:r>
      <w:r w:rsidR="00B712A7">
        <w:rPr>
          <w:rStyle w:val="21"/>
          <w:color w:val="000000"/>
          <w:sz w:val="28"/>
          <w:szCs w:val="28"/>
        </w:rPr>
        <w:t>ов</w:t>
      </w:r>
      <w:r>
        <w:rPr>
          <w:rStyle w:val="21"/>
          <w:color w:val="000000"/>
          <w:sz w:val="28"/>
          <w:szCs w:val="28"/>
        </w:rPr>
        <w:t xml:space="preserve"> и ФПАО</w:t>
      </w:r>
      <w:r w:rsidRPr="00933CAD">
        <w:rPr>
          <w:rStyle w:val="21"/>
          <w:color w:val="000000"/>
          <w:sz w:val="28"/>
          <w:szCs w:val="28"/>
        </w:rPr>
        <w:t>.</w:t>
      </w:r>
      <w:r>
        <w:rPr>
          <w:rStyle w:val="21"/>
          <w:color w:val="000000"/>
          <w:sz w:val="28"/>
          <w:szCs w:val="28"/>
        </w:rPr>
        <w:t xml:space="preserve"> </w:t>
      </w:r>
    </w:p>
    <w:p w:rsidR="005534D7" w:rsidRDefault="005534D7" w:rsidP="00067DA5">
      <w:pPr>
        <w:pStyle w:val="210"/>
        <w:shd w:val="clear" w:color="auto" w:fill="auto"/>
        <w:spacing w:after="0" w:line="240" w:lineRule="auto"/>
        <w:ind w:firstLine="720"/>
        <w:jc w:val="both"/>
        <w:rPr>
          <w:rStyle w:val="21"/>
          <w:color w:val="000000"/>
          <w:sz w:val="28"/>
          <w:szCs w:val="28"/>
        </w:rPr>
      </w:pPr>
    </w:p>
    <w:p w:rsidR="005534D7" w:rsidRPr="005534D7" w:rsidRDefault="005534D7" w:rsidP="00067DA5">
      <w:pPr>
        <w:pStyle w:val="21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16C6F">
        <w:rPr>
          <w:rStyle w:val="aa"/>
          <w:b/>
          <w:i w:val="0"/>
          <w:color w:val="111111"/>
          <w:sz w:val="28"/>
          <w:szCs w:val="28"/>
          <w:shd w:val="clear" w:color="auto" w:fill="FFFFFF"/>
        </w:rPr>
        <w:t>Социальное партнерство</w:t>
      </w:r>
      <w:r w:rsidRPr="005534D7">
        <w:rPr>
          <w:rStyle w:val="aa"/>
          <w:i w:val="0"/>
          <w:color w:val="111111"/>
          <w:sz w:val="28"/>
          <w:szCs w:val="28"/>
          <w:shd w:val="clear" w:color="auto" w:fill="FFFFFF"/>
        </w:rPr>
        <w:t xml:space="preserve"> </w:t>
      </w:r>
      <w:r w:rsidR="00616C6F">
        <w:rPr>
          <w:rStyle w:val="aa"/>
          <w:color w:val="111111"/>
          <w:sz w:val="28"/>
          <w:szCs w:val="28"/>
          <w:shd w:val="clear" w:color="auto" w:fill="FFFFFF"/>
        </w:rPr>
        <w:t>–</w:t>
      </w:r>
      <w:r w:rsidRPr="005534D7">
        <w:rPr>
          <w:rStyle w:val="apple-converted-space"/>
          <w:iCs/>
          <w:color w:val="111111"/>
          <w:sz w:val="28"/>
          <w:szCs w:val="28"/>
          <w:shd w:val="clear" w:color="auto" w:fill="FFFFFF"/>
        </w:rPr>
        <w:t> </w:t>
      </w:r>
      <w:r w:rsidRPr="005534D7">
        <w:rPr>
          <w:color w:val="111111"/>
          <w:sz w:val="28"/>
          <w:szCs w:val="28"/>
          <w:shd w:val="clear" w:color="auto" w:fill="FFFFFF"/>
        </w:rPr>
        <w:t>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</w:t>
      </w:r>
      <w:r w:rsidRPr="005534D7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hyperlink r:id="rId8" w:tooltip="Местное самоуправление – система организации и деятельности граждан, обеспечивающая самостоятельное решение населением вопросов местного значения, управление муниципальной собственностью, исходя из интересов всех жителей данной территории. Местное самоуправлен" w:history="1">
        <w:r w:rsidRPr="005534D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местного самоуправления</w:t>
        </w:r>
      </w:hyperlink>
      <w:r w:rsidRPr="005534D7">
        <w:rPr>
          <w:color w:val="111111"/>
          <w:sz w:val="28"/>
          <w:szCs w:val="28"/>
          <w:shd w:val="clear" w:color="auto" w:fill="FFFFFF"/>
        </w:rPr>
        <w:t>, направленная на обеспечение согласования интересов работников и работодателей по вопросу регулирования</w:t>
      </w:r>
      <w:r w:rsidRPr="005534D7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hyperlink r:id="rId9" w:tooltip="Социально-трудовые отношения – это объективно существующие взаимозависимость и взаимодействие субъектов этих отношений в процессе труда, нацеленные на регулирование качества трудовой жизни. " w:history="1">
        <w:r w:rsidRPr="00C81F7B">
          <w:rPr>
            <w:rStyle w:val="ab"/>
            <w:color w:val="000000"/>
            <w:sz w:val="28"/>
            <w:szCs w:val="28"/>
            <w:u w:val="none"/>
            <w:shd w:val="clear" w:color="auto" w:fill="FFFFFF"/>
          </w:rPr>
          <w:t>трудовых отношений</w:t>
        </w:r>
      </w:hyperlink>
      <w:r w:rsidRPr="005534D7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5534D7">
        <w:rPr>
          <w:color w:val="111111"/>
          <w:sz w:val="28"/>
          <w:szCs w:val="28"/>
          <w:shd w:val="clear" w:color="auto" w:fill="FFFFFF"/>
        </w:rPr>
        <w:t>и иных непосредственно связанных с ними отношений.</w:t>
      </w:r>
    </w:p>
    <w:p w:rsidR="003A3D50" w:rsidRDefault="003A3D50" w:rsidP="00F01A70">
      <w:pPr>
        <w:rPr>
          <w:b/>
          <w:sz w:val="28"/>
          <w:szCs w:val="28"/>
        </w:rPr>
      </w:pPr>
    </w:p>
    <w:p w:rsidR="003A3D50" w:rsidRDefault="003A3D50" w:rsidP="003A3D50">
      <w:pPr>
        <w:ind w:left="709"/>
        <w:rPr>
          <w:b/>
          <w:sz w:val="28"/>
          <w:szCs w:val="28"/>
        </w:rPr>
      </w:pPr>
    </w:p>
    <w:p w:rsidR="00792AEA" w:rsidRPr="00792AEA" w:rsidRDefault="00792AEA" w:rsidP="00067DA5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792AEA">
        <w:rPr>
          <w:b/>
          <w:sz w:val="28"/>
          <w:szCs w:val="28"/>
        </w:rPr>
        <w:t xml:space="preserve">Актуальность и описание проблем, </w:t>
      </w:r>
      <w:r w:rsidR="003A3D50">
        <w:rPr>
          <w:b/>
          <w:sz w:val="28"/>
          <w:szCs w:val="28"/>
        </w:rPr>
        <w:t xml:space="preserve">на решение которых </w:t>
      </w:r>
      <w:r w:rsidRPr="00792AEA">
        <w:rPr>
          <w:b/>
          <w:sz w:val="28"/>
          <w:szCs w:val="28"/>
        </w:rPr>
        <w:t>направлена программа</w:t>
      </w:r>
    </w:p>
    <w:p w:rsidR="00792AEA" w:rsidRPr="00300CB8" w:rsidRDefault="00792AEA" w:rsidP="008708AA">
      <w:pPr>
        <w:rPr>
          <w:sz w:val="28"/>
          <w:szCs w:val="28"/>
        </w:rPr>
      </w:pPr>
    </w:p>
    <w:p w:rsidR="00792AEA" w:rsidRDefault="000717DE" w:rsidP="00300CB8">
      <w:pPr>
        <w:ind w:firstLine="708"/>
        <w:jc w:val="both"/>
        <w:rPr>
          <w:sz w:val="28"/>
          <w:szCs w:val="28"/>
        </w:rPr>
      </w:pPr>
      <w:r w:rsidRPr="00300CB8">
        <w:rPr>
          <w:sz w:val="28"/>
          <w:szCs w:val="28"/>
        </w:rPr>
        <w:t xml:space="preserve">Практика работы профсоюзных организаций </w:t>
      </w:r>
      <w:r w:rsidR="00300CB8">
        <w:rPr>
          <w:sz w:val="28"/>
          <w:szCs w:val="28"/>
        </w:rPr>
        <w:t>А</w:t>
      </w:r>
      <w:r w:rsidRPr="00300CB8">
        <w:rPr>
          <w:sz w:val="28"/>
          <w:szCs w:val="28"/>
        </w:rPr>
        <w:t>рхангельской области подтверждает высокую роль координационных советов организаций профсоюзов на муниципальном уровне. В настоящее время на территории области действует 15 координационных совет</w:t>
      </w:r>
      <w:r w:rsidR="00B712A7">
        <w:rPr>
          <w:sz w:val="28"/>
          <w:szCs w:val="28"/>
        </w:rPr>
        <w:t xml:space="preserve">ов </w:t>
      </w:r>
      <w:r w:rsidRPr="00300CB8">
        <w:rPr>
          <w:sz w:val="28"/>
          <w:szCs w:val="28"/>
        </w:rPr>
        <w:t>организаций профсоюзов</w:t>
      </w:r>
      <w:r w:rsidR="0094490F">
        <w:rPr>
          <w:sz w:val="28"/>
          <w:szCs w:val="28"/>
        </w:rPr>
        <w:t xml:space="preserve"> из 19 муниципальных районов и 7 городских округов.</w:t>
      </w:r>
      <w:r w:rsidRPr="00300CB8">
        <w:rPr>
          <w:sz w:val="28"/>
          <w:szCs w:val="28"/>
        </w:rPr>
        <w:t xml:space="preserve"> </w:t>
      </w:r>
    </w:p>
    <w:p w:rsidR="00300CB8" w:rsidRDefault="00300CB8" w:rsidP="00300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анализа отчетов председателей координационных советов за 2011-2015 гг.</w:t>
      </w:r>
      <w:r w:rsidR="005534D7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выделить следующие направления их деятельности:</w:t>
      </w:r>
    </w:p>
    <w:p w:rsidR="005534D7" w:rsidRPr="00300CB8" w:rsidRDefault="005534D7" w:rsidP="00067DA5">
      <w:pPr>
        <w:ind w:firstLine="708"/>
        <w:jc w:val="both"/>
        <w:rPr>
          <w:sz w:val="28"/>
          <w:szCs w:val="28"/>
        </w:rPr>
      </w:pPr>
    </w:p>
    <w:p w:rsidR="00300CB8" w:rsidRDefault="00300CB8" w:rsidP="00067DA5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в рамках социального партнерства.</w:t>
      </w:r>
    </w:p>
    <w:p w:rsidR="00300CB8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Участие в работе органов власти, местного самоуправления по вопросам контроля за повышением тарифов на коммунальные услуги, разработки документов по детской оздоровительной кампании, подготовки отраслевых соглашений, выполнения обязательств работодателей по оплате проезда к месту отдыха и обратно работникам и членам их семей, выполнения «майских» указов Президента РФ в части увеличения заработной платы работникам бюджетной сферы исходя из средней заработной платы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регионе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00CB8" w:rsidRDefault="00300CB8" w:rsidP="00067DA5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помощь, консультирование профсоюзного актива.</w:t>
      </w:r>
    </w:p>
    <w:p w:rsidR="00300CB8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Активом </w:t>
      </w:r>
      <w:r w:rsidR="00B712A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оординационных советов оказывалась помощь профактиву</w:t>
      </w:r>
      <w:r w:rsidR="00B712A7">
        <w:rPr>
          <w:rFonts w:ascii="Times New Roman" w:hAnsi="Times New Roman"/>
          <w:sz w:val="28"/>
          <w:szCs w:val="28"/>
        </w:rPr>
        <w:t xml:space="preserve"> в подготовке исковых заявлений и</w:t>
      </w:r>
      <w:r>
        <w:rPr>
          <w:rFonts w:ascii="Times New Roman" w:hAnsi="Times New Roman"/>
          <w:sz w:val="28"/>
          <w:szCs w:val="28"/>
        </w:rPr>
        <w:t xml:space="preserve"> назначения льготной пенсии. Оказано более 400 устных консультаций по трудовому, гражданскому, жилищному праву. Большая работа проведена по обеспечению уровня заработной платы работников «</w:t>
      </w:r>
      <w:proofErr w:type="spellStart"/>
      <w:r>
        <w:rPr>
          <w:rFonts w:ascii="Times New Roman" w:hAnsi="Times New Roman"/>
          <w:sz w:val="28"/>
          <w:szCs w:val="28"/>
        </w:rPr>
        <w:t>МРОТ+северные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надбавки»: около 2200 исковых заявлений поданы в суды, все удовлетворены в пользу работников. </w:t>
      </w:r>
    </w:p>
    <w:p w:rsidR="00300CB8" w:rsidRDefault="00300CB8" w:rsidP="00067DA5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профактива.</w:t>
      </w:r>
    </w:p>
    <w:p w:rsidR="00300CB8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школы профсоюзного актива, семинары по финансовой работе в профсоюзах, пенсионному законодательству. Совместно с организационным и юридическим отдел</w:t>
      </w:r>
      <w:r w:rsidR="0099065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ФПАО организована практика проведения семинаров по трудовому праву и организационной работе. </w:t>
      </w:r>
    </w:p>
    <w:p w:rsidR="00300CB8" w:rsidRDefault="00300CB8" w:rsidP="00067DA5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отраслевым профсоюзам в создании первичных профсоюзных организаций.</w:t>
      </w:r>
    </w:p>
    <w:p w:rsidR="00300CB8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отделом совместно с председателями координационных советов создано 12 первичных профорганизаций в различных отраслях.</w:t>
      </w:r>
    </w:p>
    <w:p w:rsidR="00300CB8" w:rsidRDefault="00300CB8" w:rsidP="00067DA5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коллективных акций.</w:t>
      </w:r>
    </w:p>
    <w:p w:rsidR="00300CB8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проводятся митинги, пикеты и акции в «День весны и труда» 1 мая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Всемирный день действий «За достойный труд!», а также организуется сбор подписей с требованиями профсоюзов в адрес органов власти. Впервые с 2012 года с целью создания новых первичных профсоюзных организаций и увеличения профсоюзного членства началось оформление паспортов муниципальных образований с информацией о действующих профсоюзных организациях и предприятий, не имеющих профорганизаций. </w:t>
      </w:r>
    </w:p>
    <w:p w:rsidR="00300CB8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работа председателями </w:t>
      </w:r>
      <w:r w:rsidR="00B712A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оординационных советов проведена по развитию программы «Профсоюзный плюс» в муниципальных образованиях. </w:t>
      </w:r>
    </w:p>
    <w:p w:rsidR="0071026A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</w:t>
      </w:r>
      <w:r w:rsidR="00756267">
        <w:rPr>
          <w:rFonts w:ascii="Times New Roman" w:hAnsi="Times New Roman"/>
          <w:sz w:val="28"/>
          <w:szCs w:val="28"/>
        </w:rPr>
        <w:t xml:space="preserve"> согласно опросам председателей КСОП,</w:t>
      </w:r>
      <w:r>
        <w:rPr>
          <w:rFonts w:ascii="Times New Roman" w:hAnsi="Times New Roman"/>
          <w:sz w:val="28"/>
          <w:szCs w:val="28"/>
        </w:rPr>
        <w:t xml:space="preserve"> в работе координационных советов организаций профсоюзов существует ряд проблем, среди которых</w:t>
      </w:r>
      <w:r w:rsidR="005534D7">
        <w:rPr>
          <w:rFonts w:ascii="Times New Roman" w:hAnsi="Times New Roman"/>
          <w:sz w:val="28"/>
          <w:szCs w:val="28"/>
        </w:rPr>
        <w:t xml:space="preserve"> выделяются</w:t>
      </w:r>
      <w:r w:rsidR="0071026A">
        <w:rPr>
          <w:rFonts w:ascii="Times New Roman" w:hAnsi="Times New Roman"/>
          <w:sz w:val="28"/>
          <w:szCs w:val="28"/>
        </w:rPr>
        <w:t>:</w:t>
      </w:r>
    </w:p>
    <w:p w:rsidR="0071026A" w:rsidRDefault="0071026A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67DA5">
        <w:rPr>
          <w:rFonts w:ascii="Times New Roman" w:hAnsi="Times New Roman"/>
          <w:sz w:val="28"/>
          <w:szCs w:val="28"/>
        </w:rPr>
        <w:t xml:space="preserve"> </w:t>
      </w:r>
      <w:r w:rsidR="00756267">
        <w:rPr>
          <w:rFonts w:ascii="Times New Roman" w:hAnsi="Times New Roman"/>
          <w:sz w:val="28"/>
          <w:szCs w:val="28"/>
        </w:rPr>
        <w:t>проблемы подготовки и мотивации кадров в связи с неосвобожденным</w:t>
      </w:r>
      <w:r>
        <w:rPr>
          <w:rFonts w:ascii="Times New Roman" w:hAnsi="Times New Roman"/>
          <w:sz w:val="28"/>
          <w:szCs w:val="28"/>
        </w:rPr>
        <w:t xml:space="preserve"> характером деятельности в КСОП;</w:t>
      </w:r>
    </w:p>
    <w:p w:rsidR="0071026A" w:rsidRDefault="0071026A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7DA5">
        <w:rPr>
          <w:rFonts w:ascii="Times New Roman" w:hAnsi="Times New Roman"/>
          <w:sz w:val="28"/>
          <w:szCs w:val="28"/>
        </w:rPr>
        <w:t xml:space="preserve"> </w:t>
      </w:r>
      <w:r w:rsidR="00756267">
        <w:rPr>
          <w:rFonts w:ascii="Times New Roman" w:hAnsi="Times New Roman"/>
          <w:sz w:val="28"/>
          <w:szCs w:val="28"/>
        </w:rPr>
        <w:t xml:space="preserve">незаинтересованность руководителей органов местного самоуправления </w:t>
      </w:r>
      <w:r w:rsidR="00B712A7">
        <w:rPr>
          <w:rFonts w:ascii="Times New Roman" w:hAnsi="Times New Roman"/>
          <w:sz w:val="28"/>
          <w:szCs w:val="28"/>
        </w:rPr>
        <w:t xml:space="preserve">и работодателей </w:t>
      </w:r>
      <w:r w:rsidR="00756267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азвитии социального партнерства;</w:t>
      </w:r>
    </w:p>
    <w:p w:rsidR="0071026A" w:rsidRDefault="0071026A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7DA5">
        <w:rPr>
          <w:rFonts w:ascii="Times New Roman" w:hAnsi="Times New Roman"/>
          <w:sz w:val="28"/>
          <w:szCs w:val="28"/>
        </w:rPr>
        <w:t xml:space="preserve"> </w:t>
      </w:r>
      <w:r w:rsidR="00756267">
        <w:rPr>
          <w:rFonts w:ascii="Times New Roman" w:hAnsi="Times New Roman"/>
          <w:sz w:val="28"/>
          <w:szCs w:val="28"/>
        </w:rPr>
        <w:t xml:space="preserve">отсутствие объединений </w:t>
      </w:r>
      <w:r>
        <w:rPr>
          <w:rFonts w:ascii="Times New Roman" w:hAnsi="Times New Roman"/>
          <w:sz w:val="28"/>
          <w:szCs w:val="28"/>
        </w:rPr>
        <w:t>работодателей в муниципалитетах;</w:t>
      </w:r>
    </w:p>
    <w:p w:rsidR="0071026A" w:rsidRDefault="0071026A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7DA5">
        <w:rPr>
          <w:rFonts w:ascii="Times New Roman" w:hAnsi="Times New Roman"/>
          <w:sz w:val="28"/>
          <w:szCs w:val="28"/>
        </w:rPr>
        <w:t xml:space="preserve"> </w:t>
      </w:r>
      <w:r w:rsidR="00756267">
        <w:rPr>
          <w:rFonts w:ascii="Times New Roman" w:hAnsi="Times New Roman"/>
          <w:sz w:val="28"/>
          <w:szCs w:val="28"/>
        </w:rPr>
        <w:t>слабое информационное взаимодействие между председателями КСОП, Федерацией профсоюзов Архангельской област</w:t>
      </w:r>
      <w:r>
        <w:rPr>
          <w:rFonts w:ascii="Times New Roman" w:hAnsi="Times New Roman"/>
          <w:sz w:val="28"/>
          <w:szCs w:val="28"/>
        </w:rPr>
        <w:t>и, членскими организациями ФПАО;</w:t>
      </w:r>
      <w:r w:rsidR="00756267">
        <w:rPr>
          <w:rFonts w:ascii="Times New Roman" w:hAnsi="Times New Roman"/>
          <w:sz w:val="28"/>
          <w:szCs w:val="28"/>
        </w:rPr>
        <w:t xml:space="preserve"> </w:t>
      </w:r>
    </w:p>
    <w:p w:rsidR="0071026A" w:rsidRDefault="0071026A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7DA5">
        <w:rPr>
          <w:rFonts w:ascii="Times New Roman" w:hAnsi="Times New Roman"/>
          <w:sz w:val="28"/>
          <w:szCs w:val="28"/>
        </w:rPr>
        <w:t xml:space="preserve"> </w:t>
      </w:r>
      <w:r w:rsidR="00756267">
        <w:rPr>
          <w:rFonts w:ascii="Times New Roman" w:hAnsi="Times New Roman"/>
          <w:sz w:val="28"/>
          <w:szCs w:val="28"/>
        </w:rPr>
        <w:t>отсутствие чётко прописанного функ</w:t>
      </w:r>
      <w:r>
        <w:rPr>
          <w:rFonts w:ascii="Times New Roman" w:hAnsi="Times New Roman"/>
          <w:sz w:val="28"/>
          <w:szCs w:val="28"/>
        </w:rPr>
        <w:t>ционала координационных советов;</w:t>
      </w:r>
      <w:r w:rsidR="008D4189">
        <w:rPr>
          <w:rFonts w:ascii="Times New Roman" w:hAnsi="Times New Roman"/>
          <w:sz w:val="28"/>
          <w:szCs w:val="28"/>
        </w:rPr>
        <w:t xml:space="preserve"> </w:t>
      </w:r>
    </w:p>
    <w:p w:rsidR="00300CB8" w:rsidRDefault="0071026A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7DA5">
        <w:rPr>
          <w:rFonts w:ascii="Times New Roman" w:hAnsi="Times New Roman"/>
          <w:sz w:val="28"/>
          <w:szCs w:val="28"/>
        </w:rPr>
        <w:t xml:space="preserve"> </w:t>
      </w:r>
      <w:r w:rsidR="008D4189">
        <w:rPr>
          <w:rFonts w:ascii="Times New Roman" w:hAnsi="Times New Roman"/>
          <w:sz w:val="28"/>
          <w:szCs w:val="28"/>
        </w:rPr>
        <w:t>слабое материально-техническое обеспечение деятельности КСОП.</w:t>
      </w:r>
    </w:p>
    <w:p w:rsidR="00300CB8" w:rsidRDefault="008D4189" w:rsidP="0006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направлена на поэтапное решение данных проблем и рассчитана на 3 года.</w:t>
      </w:r>
    </w:p>
    <w:p w:rsidR="005534D7" w:rsidRPr="00300CB8" w:rsidRDefault="005534D7" w:rsidP="00067DA5">
      <w:pPr>
        <w:ind w:firstLine="708"/>
        <w:jc w:val="both"/>
        <w:rPr>
          <w:sz w:val="28"/>
          <w:szCs w:val="28"/>
        </w:rPr>
      </w:pPr>
    </w:p>
    <w:p w:rsidR="00933CAD" w:rsidRDefault="00590B3C" w:rsidP="00067D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34D7">
        <w:rPr>
          <w:b/>
          <w:sz w:val="28"/>
          <w:szCs w:val="28"/>
        </w:rPr>
        <w:t>О</w:t>
      </w:r>
      <w:r w:rsidR="0071026A" w:rsidRPr="005534D7">
        <w:rPr>
          <w:b/>
          <w:sz w:val="28"/>
          <w:szCs w:val="28"/>
        </w:rPr>
        <w:t>писание целевой группы</w:t>
      </w:r>
      <w:r w:rsidR="0071026A" w:rsidRPr="0071026A">
        <w:rPr>
          <w:sz w:val="28"/>
          <w:szCs w:val="28"/>
        </w:rPr>
        <w:t xml:space="preserve"> (на кого конкретно направлен</w:t>
      </w:r>
      <w:r w:rsidR="005534D7">
        <w:rPr>
          <w:sz w:val="28"/>
          <w:szCs w:val="28"/>
        </w:rPr>
        <w:t>а</w:t>
      </w:r>
      <w:r w:rsidR="0071026A" w:rsidRPr="0071026A">
        <w:rPr>
          <w:sz w:val="28"/>
          <w:szCs w:val="28"/>
        </w:rPr>
        <w:t xml:space="preserve"> </w:t>
      </w:r>
      <w:r w:rsidR="005534D7">
        <w:rPr>
          <w:sz w:val="28"/>
          <w:szCs w:val="28"/>
        </w:rPr>
        <w:t>программа</w:t>
      </w:r>
      <w:r w:rsidR="0071026A" w:rsidRPr="0071026A">
        <w:rPr>
          <w:sz w:val="28"/>
          <w:szCs w:val="28"/>
        </w:rPr>
        <w:t xml:space="preserve">, какую группу </w:t>
      </w:r>
      <w:r w:rsidR="0071026A">
        <w:rPr>
          <w:sz w:val="28"/>
          <w:szCs w:val="28"/>
        </w:rPr>
        <w:t>членов профсоюзов</w:t>
      </w:r>
      <w:r w:rsidR="0071026A" w:rsidRPr="0071026A">
        <w:rPr>
          <w:sz w:val="28"/>
          <w:szCs w:val="28"/>
        </w:rPr>
        <w:t xml:space="preserve"> они представляют, сколько человек планируется охватить деятельностью по </w:t>
      </w:r>
      <w:r w:rsidR="002003CA">
        <w:rPr>
          <w:sz w:val="28"/>
          <w:szCs w:val="28"/>
        </w:rPr>
        <w:t>программе</w:t>
      </w:r>
      <w:r>
        <w:rPr>
          <w:sz w:val="28"/>
          <w:szCs w:val="28"/>
        </w:rPr>
        <w:t>): п</w:t>
      </w:r>
      <w:r w:rsidR="0071026A">
        <w:rPr>
          <w:sz w:val="28"/>
          <w:szCs w:val="28"/>
        </w:rPr>
        <w:t>рограмма направлена</w:t>
      </w:r>
      <w:r w:rsidR="0071026A" w:rsidRPr="0071026A">
        <w:rPr>
          <w:sz w:val="28"/>
          <w:szCs w:val="28"/>
        </w:rPr>
        <w:t xml:space="preserve"> на </w:t>
      </w:r>
      <w:r w:rsidR="0071026A">
        <w:rPr>
          <w:sz w:val="28"/>
          <w:szCs w:val="28"/>
        </w:rPr>
        <w:t>председателей координационных советов организаций профсоюзов, председателей первичных профсоюзных организаций, входящих</w:t>
      </w:r>
      <w:r w:rsidR="002003CA">
        <w:rPr>
          <w:sz w:val="28"/>
          <w:szCs w:val="28"/>
        </w:rPr>
        <w:t xml:space="preserve"> в координационные советы. Количество охвата муниципальных образований</w:t>
      </w:r>
      <w:r w:rsidR="0071026A">
        <w:rPr>
          <w:sz w:val="28"/>
          <w:szCs w:val="28"/>
        </w:rPr>
        <w:t xml:space="preserve"> </w:t>
      </w:r>
      <w:r w:rsidR="002003CA">
        <w:rPr>
          <w:sz w:val="28"/>
          <w:szCs w:val="28"/>
        </w:rPr>
        <w:t>–</w:t>
      </w:r>
      <w:r w:rsidR="005534D7">
        <w:rPr>
          <w:sz w:val="28"/>
          <w:szCs w:val="28"/>
        </w:rPr>
        <w:t xml:space="preserve">15. </w:t>
      </w:r>
      <w:r w:rsidR="00933CAD">
        <w:rPr>
          <w:sz w:val="28"/>
          <w:szCs w:val="28"/>
        </w:rPr>
        <w:t xml:space="preserve">Ориентировочное количество </w:t>
      </w:r>
      <w:r w:rsidR="00774F45">
        <w:rPr>
          <w:sz w:val="28"/>
          <w:szCs w:val="28"/>
        </w:rPr>
        <w:t>охвата программой – 120 профсоюзных активистов</w:t>
      </w:r>
      <w:r w:rsidR="00933CAD">
        <w:rPr>
          <w:sz w:val="28"/>
          <w:szCs w:val="28"/>
        </w:rPr>
        <w:t>.</w:t>
      </w:r>
    </w:p>
    <w:p w:rsidR="005534D7" w:rsidRDefault="005534D7" w:rsidP="005534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03F" w:rsidRPr="00067DA5" w:rsidRDefault="00926669" w:rsidP="00067DA5">
      <w:pPr>
        <w:numPr>
          <w:ilvl w:val="0"/>
          <w:numId w:val="4"/>
        </w:numPr>
        <w:autoSpaceDE w:val="0"/>
        <w:autoSpaceDN w:val="0"/>
        <w:adjustRightInd w:val="0"/>
        <w:ind w:left="0" w:firstLine="763"/>
        <w:jc w:val="both"/>
        <w:rPr>
          <w:b/>
          <w:sz w:val="28"/>
          <w:szCs w:val="28"/>
        </w:rPr>
      </w:pPr>
      <w:r w:rsidRPr="005534D7">
        <w:rPr>
          <w:b/>
          <w:sz w:val="28"/>
          <w:szCs w:val="28"/>
        </w:rPr>
        <w:t xml:space="preserve">Ожидаемые результаты </w:t>
      </w:r>
      <w:r w:rsidR="001A1F30" w:rsidRPr="005534D7">
        <w:rPr>
          <w:b/>
          <w:sz w:val="28"/>
          <w:szCs w:val="28"/>
        </w:rPr>
        <w:t>программы</w:t>
      </w:r>
      <w:r w:rsidR="00B54B1E" w:rsidRPr="005534D7">
        <w:rPr>
          <w:b/>
          <w:sz w:val="28"/>
          <w:szCs w:val="28"/>
        </w:rPr>
        <w:t xml:space="preserve"> (2016-2018 гг.)</w:t>
      </w:r>
      <w:r w:rsidRPr="005534D7">
        <w:rPr>
          <w:b/>
          <w:sz w:val="28"/>
          <w:szCs w:val="28"/>
        </w:rPr>
        <w:t xml:space="preserve">, измеряемые </w:t>
      </w:r>
      <w:r w:rsidRPr="00067DA5">
        <w:rPr>
          <w:b/>
          <w:sz w:val="28"/>
          <w:szCs w:val="28"/>
        </w:rPr>
        <w:t>количественными показателями (ожидаемые результаты проекта для целевой группы, ожидаемые результаты для ФПАО).</w:t>
      </w:r>
    </w:p>
    <w:p w:rsidR="0071026A" w:rsidRDefault="0071026A" w:rsidP="00067DA5">
      <w:pPr>
        <w:ind w:firstLine="708"/>
        <w:rPr>
          <w:sz w:val="28"/>
          <w:szCs w:val="28"/>
        </w:rPr>
      </w:pPr>
    </w:p>
    <w:p w:rsidR="0071026A" w:rsidRPr="005534D7" w:rsidRDefault="00926669" w:rsidP="00067DA5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 xml:space="preserve">Повышение роли и статуса координационного совета организаций профсоюзов – представительства ФПАО в муниципальном образовании. </w:t>
      </w:r>
    </w:p>
    <w:p w:rsidR="003176F8" w:rsidRDefault="003176F8" w:rsidP="00067DA5">
      <w:pPr>
        <w:ind w:firstLine="708"/>
        <w:jc w:val="both"/>
        <w:rPr>
          <w:sz w:val="28"/>
          <w:szCs w:val="28"/>
        </w:rPr>
      </w:pPr>
    </w:p>
    <w:p w:rsidR="00926669" w:rsidRPr="005534D7" w:rsidRDefault="00926669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 xml:space="preserve">Заключение соглашений о сотрудничестве </w:t>
      </w:r>
      <w:r w:rsidR="00067DA5" w:rsidRPr="00067DA5">
        <w:rPr>
          <w:sz w:val="28"/>
          <w:szCs w:val="28"/>
        </w:rPr>
        <w:t>с Ассоциацией «Совет муниципальных образований Архангельской области» и Координационным советом глав муниципальных районов и городских округов Архангельской области и НАО при Гу</w:t>
      </w:r>
      <w:r w:rsidR="00067DA5">
        <w:rPr>
          <w:sz w:val="28"/>
          <w:szCs w:val="28"/>
        </w:rPr>
        <w:t>бернаторе Архангельской области</w:t>
      </w:r>
      <w:r w:rsidRPr="005534D7">
        <w:rPr>
          <w:sz w:val="28"/>
          <w:szCs w:val="28"/>
        </w:rPr>
        <w:t xml:space="preserve"> – 1.</w:t>
      </w:r>
    </w:p>
    <w:p w:rsidR="0071026A" w:rsidRPr="005534D7" w:rsidRDefault="001A1F30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 xml:space="preserve">Заключение </w:t>
      </w:r>
      <w:r w:rsidR="00B712A7">
        <w:rPr>
          <w:sz w:val="28"/>
          <w:szCs w:val="28"/>
        </w:rPr>
        <w:t>д</w:t>
      </w:r>
      <w:r w:rsidRPr="005534D7">
        <w:rPr>
          <w:sz w:val="28"/>
          <w:szCs w:val="28"/>
        </w:rPr>
        <w:t>вухсторонних и трехсторонних</w:t>
      </w:r>
      <w:r w:rsidRPr="005534D7">
        <w:rPr>
          <w:iCs/>
          <w:sz w:val="28"/>
          <w:szCs w:val="28"/>
        </w:rPr>
        <w:t xml:space="preserve"> соглашений </w:t>
      </w:r>
      <w:r w:rsidR="00067DA5">
        <w:rPr>
          <w:iCs/>
          <w:sz w:val="28"/>
          <w:szCs w:val="28"/>
        </w:rPr>
        <w:t xml:space="preserve">(отраслевых территориальных и территориальных) </w:t>
      </w:r>
      <w:r w:rsidRPr="005534D7">
        <w:rPr>
          <w:iCs/>
          <w:sz w:val="28"/>
          <w:szCs w:val="28"/>
        </w:rPr>
        <w:t>по регулированию социально-трудовых отношений на территории муниципального образования –</w:t>
      </w:r>
      <w:r w:rsidR="00067DA5">
        <w:rPr>
          <w:iCs/>
          <w:sz w:val="28"/>
          <w:szCs w:val="28"/>
        </w:rPr>
        <w:t xml:space="preserve"> 4</w:t>
      </w:r>
      <w:r w:rsidRPr="005534D7">
        <w:rPr>
          <w:iCs/>
          <w:sz w:val="28"/>
          <w:szCs w:val="28"/>
        </w:rPr>
        <w:t>.</w:t>
      </w:r>
    </w:p>
    <w:p w:rsidR="0071026A" w:rsidRPr="005534D7" w:rsidRDefault="001A1F30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Введение новой редакции Положения о координационном совете организаций профсоюзов – 1.</w:t>
      </w:r>
    </w:p>
    <w:p w:rsidR="001A1F30" w:rsidRPr="005534D7" w:rsidRDefault="001A1F30" w:rsidP="00067DA5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Координация деятельности организаций профсоюзов по защите социально-трудовых, профессиональных прав и интересов членских организаций, членов профсоюзов.</w:t>
      </w:r>
    </w:p>
    <w:p w:rsidR="001A1F30" w:rsidRDefault="001A1F30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lastRenderedPageBreak/>
        <w:t xml:space="preserve">Проведение массовых </w:t>
      </w:r>
      <w:r w:rsidR="00067DA5">
        <w:rPr>
          <w:sz w:val="28"/>
          <w:szCs w:val="28"/>
        </w:rPr>
        <w:t xml:space="preserve">профсоюзных </w:t>
      </w:r>
      <w:r w:rsidRPr="005534D7">
        <w:rPr>
          <w:sz w:val="28"/>
          <w:szCs w:val="28"/>
        </w:rPr>
        <w:t>мероприятий и акций на территориях муниципального образования</w:t>
      </w:r>
      <w:r w:rsidR="00067DA5">
        <w:rPr>
          <w:sz w:val="28"/>
          <w:szCs w:val="28"/>
        </w:rPr>
        <w:t xml:space="preserve"> – </w:t>
      </w:r>
      <w:r w:rsidRPr="005534D7">
        <w:rPr>
          <w:sz w:val="28"/>
          <w:szCs w:val="28"/>
        </w:rPr>
        <w:t>22.</w:t>
      </w:r>
    </w:p>
    <w:p w:rsidR="003176F8" w:rsidRPr="005534D7" w:rsidRDefault="003176F8" w:rsidP="00067DA5">
      <w:pPr>
        <w:ind w:firstLine="708"/>
        <w:jc w:val="both"/>
        <w:rPr>
          <w:sz w:val="28"/>
          <w:szCs w:val="28"/>
        </w:rPr>
      </w:pPr>
    </w:p>
    <w:p w:rsidR="001A1F30" w:rsidRPr="005534D7" w:rsidRDefault="001A1F30" w:rsidP="00067DA5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Повышение информированности профсоюзного актива, рядовых членов профсоюзов, наемных работников о дея</w:t>
      </w:r>
      <w:r w:rsidR="00F40DED" w:rsidRPr="005534D7">
        <w:rPr>
          <w:sz w:val="28"/>
          <w:szCs w:val="28"/>
        </w:rPr>
        <w:t xml:space="preserve">тельности </w:t>
      </w:r>
      <w:r w:rsidRPr="005534D7">
        <w:rPr>
          <w:sz w:val="28"/>
          <w:szCs w:val="28"/>
        </w:rPr>
        <w:t>ФПАО</w:t>
      </w:r>
      <w:r w:rsidR="00F40DED" w:rsidRPr="005534D7">
        <w:rPr>
          <w:sz w:val="28"/>
          <w:szCs w:val="28"/>
        </w:rPr>
        <w:t xml:space="preserve"> и ФНПР</w:t>
      </w:r>
      <w:r w:rsidRPr="005534D7">
        <w:rPr>
          <w:sz w:val="28"/>
          <w:szCs w:val="28"/>
        </w:rPr>
        <w:t>.</w:t>
      </w:r>
    </w:p>
    <w:p w:rsidR="005534D7" w:rsidRDefault="005534D7" w:rsidP="00067DA5">
      <w:pPr>
        <w:ind w:firstLine="708"/>
        <w:jc w:val="both"/>
        <w:rPr>
          <w:sz w:val="28"/>
          <w:szCs w:val="28"/>
        </w:rPr>
      </w:pPr>
    </w:p>
    <w:p w:rsidR="001A1F30" w:rsidRPr="005534D7" w:rsidRDefault="00F40DED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Количество публикаций в областной газете профсоюзов «Поморское вече» и на сайте ФПАО –12.</w:t>
      </w:r>
    </w:p>
    <w:p w:rsidR="00F40DED" w:rsidRPr="005534D7" w:rsidRDefault="00F40DED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Количество публикаций в региональных и районных СМИ о деятельности КСОП, публичных массовых мероприятиях – 12.</w:t>
      </w:r>
    </w:p>
    <w:p w:rsidR="00B54B1E" w:rsidRPr="005534D7" w:rsidRDefault="00F40DED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Выпуск аналитических справок для председателей КСОП и профактива по взаимодействию с администрациями МО – 6.</w:t>
      </w:r>
    </w:p>
    <w:p w:rsidR="00B465C9" w:rsidRPr="005534D7" w:rsidRDefault="00B465C9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Аналитическая справка по результатам отчетности председателей КСОП для обмена опытом – 6.</w:t>
      </w:r>
    </w:p>
    <w:p w:rsidR="00B54B1E" w:rsidRPr="005534D7" w:rsidRDefault="00B54B1E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 xml:space="preserve">Подготовка </w:t>
      </w:r>
      <w:r w:rsidR="003176F8">
        <w:rPr>
          <w:sz w:val="28"/>
          <w:szCs w:val="28"/>
        </w:rPr>
        <w:t>«</w:t>
      </w:r>
      <w:r w:rsidRPr="005534D7">
        <w:rPr>
          <w:sz w:val="28"/>
          <w:szCs w:val="28"/>
        </w:rPr>
        <w:t xml:space="preserve">Архангельского </w:t>
      </w:r>
      <w:proofErr w:type="spellStart"/>
      <w:r w:rsidRPr="005534D7">
        <w:rPr>
          <w:sz w:val="28"/>
          <w:szCs w:val="28"/>
        </w:rPr>
        <w:t>профиндекса</w:t>
      </w:r>
      <w:proofErr w:type="spellEnd"/>
      <w:r w:rsidR="003176F8">
        <w:rPr>
          <w:sz w:val="28"/>
          <w:szCs w:val="28"/>
        </w:rPr>
        <w:t>» (подборка сообщений СМИ о деятельности профактива, социально-трудовых конфликтах, изменениях в законодательстве)</w:t>
      </w:r>
      <w:r w:rsidRPr="005534D7">
        <w:rPr>
          <w:sz w:val="28"/>
          <w:szCs w:val="28"/>
        </w:rPr>
        <w:t xml:space="preserve"> – 72.</w:t>
      </w:r>
    </w:p>
    <w:p w:rsidR="00B54B1E" w:rsidRDefault="00B54B1E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Освещение практики работы КСОП в изданиях профсоюзов, областных СМИ, районных и городских газетах – 45.</w:t>
      </w:r>
    </w:p>
    <w:p w:rsidR="003176F8" w:rsidRPr="005534D7" w:rsidRDefault="003176F8" w:rsidP="00067DA5">
      <w:pPr>
        <w:ind w:firstLine="708"/>
        <w:jc w:val="both"/>
        <w:rPr>
          <w:sz w:val="28"/>
          <w:szCs w:val="28"/>
        </w:rPr>
      </w:pPr>
    </w:p>
    <w:p w:rsidR="003176F8" w:rsidRPr="00067DA5" w:rsidRDefault="00B465C9" w:rsidP="00067DA5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 xml:space="preserve">Распространение опыта заключения коллективных договоров </w:t>
      </w:r>
      <w:r w:rsidRPr="00067DA5">
        <w:rPr>
          <w:sz w:val="28"/>
          <w:szCs w:val="28"/>
        </w:rPr>
        <w:t>и соглашений, обеспечивающих более высокие социальные гарантии по сравнению с действующим законодательством.</w:t>
      </w:r>
      <w:r w:rsidR="00B54B1E" w:rsidRPr="00067DA5">
        <w:rPr>
          <w:sz w:val="28"/>
          <w:szCs w:val="28"/>
        </w:rPr>
        <w:t xml:space="preserve"> </w:t>
      </w:r>
    </w:p>
    <w:p w:rsidR="003176F8" w:rsidRDefault="003176F8" w:rsidP="00067DA5">
      <w:pPr>
        <w:ind w:firstLine="708"/>
        <w:jc w:val="both"/>
        <w:rPr>
          <w:sz w:val="28"/>
          <w:szCs w:val="28"/>
        </w:rPr>
      </w:pPr>
    </w:p>
    <w:p w:rsidR="00B465C9" w:rsidRPr="005534D7" w:rsidRDefault="00B54B1E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Составление рекомендаций по заключению коллективных договоров, распространение опыта работы по заключению КД с гарантиями сверх трудового законодательства (лучшие пункты коллективных договоров) – 1.</w:t>
      </w:r>
    </w:p>
    <w:p w:rsidR="00B465C9" w:rsidRPr="005534D7" w:rsidRDefault="00B465C9" w:rsidP="00067DA5">
      <w:pPr>
        <w:ind w:firstLine="708"/>
        <w:jc w:val="both"/>
        <w:rPr>
          <w:sz w:val="28"/>
          <w:szCs w:val="28"/>
        </w:rPr>
      </w:pPr>
    </w:p>
    <w:p w:rsidR="00F40DED" w:rsidRDefault="008C5DAB" w:rsidP="00067DA5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Повышение правовой грамотности профсоюзного актива муниципальных образований региона.</w:t>
      </w:r>
    </w:p>
    <w:p w:rsidR="003176F8" w:rsidRPr="005534D7" w:rsidRDefault="003176F8" w:rsidP="00067DA5">
      <w:pPr>
        <w:ind w:left="720" w:firstLine="708"/>
        <w:jc w:val="both"/>
        <w:rPr>
          <w:sz w:val="28"/>
          <w:szCs w:val="28"/>
        </w:rPr>
      </w:pPr>
    </w:p>
    <w:p w:rsidR="001A1F30" w:rsidRPr="005534D7" w:rsidRDefault="002E393F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Проведение выездного обучения для профактива районов, выездных дней юридических консультаций – 6.</w:t>
      </w:r>
    </w:p>
    <w:p w:rsidR="002E393F" w:rsidRPr="005534D7" w:rsidRDefault="00B712A7" w:rsidP="0006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для профактива – не менее 3.</w:t>
      </w: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3176F8">
      <w:pPr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8708AA" w:rsidRDefault="008708AA" w:rsidP="008708AA">
      <w:pPr>
        <w:rPr>
          <w:sz w:val="28"/>
          <w:szCs w:val="28"/>
        </w:rPr>
        <w:sectPr w:rsidR="008708AA" w:rsidSect="002E15C9">
          <w:headerReference w:type="even" r:id="rId10"/>
          <w:headerReference w:type="default" r:id="rId11"/>
          <w:pgSz w:w="11906" w:h="16838"/>
          <w:pgMar w:top="851" w:right="850" w:bottom="1134" w:left="1701" w:header="426" w:footer="708" w:gutter="0"/>
          <w:cols w:space="708"/>
          <w:titlePg/>
          <w:docGrid w:linePitch="360"/>
        </w:sectPr>
      </w:pPr>
    </w:p>
    <w:p w:rsidR="00067DA5" w:rsidRPr="005142A4" w:rsidRDefault="00067DA5" w:rsidP="00067DA5">
      <w:pPr>
        <w:ind w:left="10490"/>
        <w:rPr>
          <w:b/>
          <w:lang w:eastAsia="en-US"/>
        </w:rPr>
      </w:pPr>
      <w:r w:rsidRPr="005142A4">
        <w:rPr>
          <w:b/>
          <w:lang w:eastAsia="en-US"/>
        </w:rPr>
        <w:lastRenderedPageBreak/>
        <w:t>Приложение № 1</w:t>
      </w:r>
    </w:p>
    <w:p w:rsidR="00067DA5" w:rsidRPr="005142A4" w:rsidRDefault="00067DA5" w:rsidP="00067DA5">
      <w:pPr>
        <w:ind w:left="10490"/>
        <w:rPr>
          <w:b/>
          <w:lang w:eastAsia="en-US"/>
        </w:rPr>
      </w:pPr>
      <w:r w:rsidRPr="005142A4">
        <w:rPr>
          <w:b/>
          <w:lang w:eastAsia="en-US"/>
        </w:rPr>
        <w:t xml:space="preserve">к Программе </w:t>
      </w:r>
    </w:p>
    <w:p w:rsidR="00067DA5" w:rsidRDefault="00067DA5" w:rsidP="00067DA5">
      <w:pPr>
        <w:widowControl w:val="0"/>
        <w:autoSpaceDE w:val="0"/>
        <w:autoSpaceDN w:val="0"/>
        <w:adjustRightInd w:val="0"/>
        <w:ind w:left="10490"/>
        <w:rPr>
          <w:b/>
        </w:rPr>
      </w:pPr>
      <w:r w:rsidRPr="00067DA5">
        <w:rPr>
          <w:b/>
        </w:rPr>
        <w:t>«Развитие координационных советов</w:t>
      </w:r>
    </w:p>
    <w:p w:rsidR="00067DA5" w:rsidRDefault="00067DA5" w:rsidP="00067DA5">
      <w:pPr>
        <w:widowControl w:val="0"/>
        <w:autoSpaceDE w:val="0"/>
        <w:autoSpaceDN w:val="0"/>
        <w:adjustRightInd w:val="0"/>
        <w:ind w:left="10490"/>
        <w:rPr>
          <w:b/>
        </w:rPr>
      </w:pPr>
      <w:r w:rsidRPr="00067DA5">
        <w:rPr>
          <w:b/>
        </w:rPr>
        <w:t xml:space="preserve"> организаций профсоюзов </w:t>
      </w:r>
      <w:proofErr w:type="gramStart"/>
      <w:r w:rsidRPr="00067DA5">
        <w:rPr>
          <w:b/>
        </w:rPr>
        <w:t>в</w:t>
      </w:r>
      <w:proofErr w:type="gramEnd"/>
      <w:r w:rsidRPr="00067DA5">
        <w:rPr>
          <w:b/>
        </w:rPr>
        <w:t xml:space="preserve"> муниципальных</w:t>
      </w:r>
    </w:p>
    <w:p w:rsidR="00067DA5" w:rsidRDefault="00067DA5" w:rsidP="00067DA5">
      <w:pPr>
        <w:widowControl w:val="0"/>
        <w:autoSpaceDE w:val="0"/>
        <w:autoSpaceDN w:val="0"/>
        <w:adjustRightInd w:val="0"/>
        <w:ind w:left="10490"/>
        <w:rPr>
          <w:b/>
        </w:rPr>
      </w:pPr>
      <w:r w:rsidRPr="00067DA5">
        <w:rPr>
          <w:b/>
        </w:rPr>
        <w:t xml:space="preserve"> </w:t>
      </w:r>
      <w:proofErr w:type="gramStart"/>
      <w:r w:rsidRPr="00067DA5">
        <w:rPr>
          <w:b/>
        </w:rPr>
        <w:t>образованиях</w:t>
      </w:r>
      <w:proofErr w:type="gramEnd"/>
      <w:r w:rsidRPr="00067DA5">
        <w:rPr>
          <w:b/>
        </w:rPr>
        <w:t xml:space="preserve"> Архангельской области»</w:t>
      </w:r>
    </w:p>
    <w:p w:rsidR="00067DA5" w:rsidRDefault="00067DA5" w:rsidP="00067DA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67DA5" w:rsidRDefault="00067DA5" w:rsidP="00067DA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67DA5" w:rsidRPr="00176F60" w:rsidRDefault="00067DA5" w:rsidP="00067D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6F60">
        <w:rPr>
          <w:b/>
          <w:sz w:val="28"/>
          <w:szCs w:val="28"/>
        </w:rPr>
        <w:t>Перечень мероприятий по реа</w:t>
      </w:r>
      <w:r>
        <w:rPr>
          <w:b/>
          <w:sz w:val="28"/>
          <w:szCs w:val="28"/>
        </w:rPr>
        <w:t>лизации</w:t>
      </w:r>
      <w:r w:rsidRPr="00176F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целевого </w:t>
      </w:r>
      <w:r w:rsidRPr="00176F60">
        <w:rPr>
          <w:b/>
          <w:sz w:val="28"/>
          <w:szCs w:val="28"/>
        </w:rPr>
        <w:t>проекта ФПАО</w:t>
      </w:r>
      <w:r>
        <w:rPr>
          <w:b/>
          <w:sz w:val="28"/>
          <w:szCs w:val="28"/>
        </w:rPr>
        <w:t xml:space="preserve"> «</w:t>
      </w:r>
      <w:r w:rsidRPr="00067DA5">
        <w:rPr>
          <w:b/>
          <w:sz w:val="28"/>
          <w:szCs w:val="28"/>
        </w:rPr>
        <w:t>Развитие координационных советов организаций профсоюзов в муниципальных образованиях Архангельской области</w:t>
      </w:r>
      <w:r>
        <w:rPr>
          <w:b/>
          <w:sz w:val="28"/>
          <w:szCs w:val="28"/>
        </w:rPr>
        <w:t>»</w:t>
      </w:r>
      <w:r w:rsidRPr="00067DA5">
        <w:rPr>
          <w:b/>
          <w:sz w:val="28"/>
          <w:szCs w:val="28"/>
        </w:rPr>
        <w:t xml:space="preserve"> </w:t>
      </w:r>
      <w:r w:rsidRPr="00176F60">
        <w:rPr>
          <w:b/>
          <w:sz w:val="28"/>
          <w:szCs w:val="28"/>
        </w:rPr>
        <w:t>на 2016-2018 годы</w:t>
      </w:r>
    </w:p>
    <w:p w:rsidR="008708AA" w:rsidRPr="008E024A" w:rsidRDefault="008708AA" w:rsidP="008708AA">
      <w:pPr>
        <w:rPr>
          <w:b/>
          <w:sz w:val="28"/>
          <w:szCs w:val="28"/>
        </w:r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3"/>
        <w:gridCol w:w="2409"/>
        <w:gridCol w:w="2957"/>
        <w:gridCol w:w="2958"/>
      </w:tblGrid>
      <w:tr w:rsidR="008708AA" w:rsidRPr="008E024A" w:rsidTr="008E024A">
        <w:tc>
          <w:tcPr>
            <w:tcW w:w="828" w:type="dxa"/>
            <w:shd w:val="clear" w:color="auto" w:fill="auto"/>
          </w:tcPr>
          <w:p w:rsidR="008708AA" w:rsidRPr="008E024A" w:rsidRDefault="00B678B3" w:rsidP="00C2283E">
            <w:pPr>
              <w:jc w:val="center"/>
              <w:rPr>
                <w:b/>
              </w:rPr>
            </w:pPr>
            <w:r w:rsidRPr="008E024A">
              <w:rPr>
                <w:b/>
              </w:rPr>
              <w:t>№</w:t>
            </w:r>
          </w:p>
        </w:tc>
        <w:tc>
          <w:tcPr>
            <w:tcW w:w="5943" w:type="dxa"/>
            <w:shd w:val="clear" w:color="auto" w:fill="auto"/>
          </w:tcPr>
          <w:p w:rsidR="008708AA" w:rsidRPr="008E024A" w:rsidRDefault="008708AA" w:rsidP="00C2283E">
            <w:pPr>
              <w:jc w:val="center"/>
              <w:rPr>
                <w:b/>
              </w:rPr>
            </w:pPr>
            <w:r w:rsidRPr="008E024A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8708AA" w:rsidRPr="008E024A" w:rsidRDefault="008708AA" w:rsidP="00C2283E">
            <w:pPr>
              <w:jc w:val="center"/>
              <w:rPr>
                <w:b/>
              </w:rPr>
            </w:pPr>
            <w:r w:rsidRPr="008E024A">
              <w:rPr>
                <w:b/>
              </w:rPr>
              <w:t>Сроки исполнения</w:t>
            </w:r>
          </w:p>
        </w:tc>
        <w:tc>
          <w:tcPr>
            <w:tcW w:w="2957" w:type="dxa"/>
            <w:shd w:val="clear" w:color="auto" w:fill="auto"/>
          </w:tcPr>
          <w:p w:rsidR="008708AA" w:rsidRPr="008E024A" w:rsidRDefault="008708AA" w:rsidP="00C2283E">
            <w:pPr>
              <w:jc w:val="center"/>
              <w:rPr>
                <w:b/>
              </w:rPr>
            </w:pPr>
            <w:r w:rsidRPr="008E024A">
              <w:rPr>
                <w:b/>
              </w:rPr>
              <w:t>Исполнители</w:t>
            </w:r>
          </w:p>
        </w:tc>
        <w:tc>
          <w:tcPr>
            <w:tcW w:w="2958" w:type="dxa"/>
            <w:shd w:val="clear" w:color="auto" w:fill="auto"/>
          </w:tcPr>
          <w:p w:rsidR="008708AA" w:rsidRPr="008E024A" w:rsidRDefault="008708AA" w:rsidP="00C2283E">
            <w:pPr>
              <w:jc w:val="center"/>
              <w:rPr>
                <w:b/>
              </w:rPr>
            </w:pPr>
            <w:r w:rsidRPr="008E024A">
              <w:rPr>
                <w:b/>
              </w:rPr>
              <w:t>Результаты</w:t>
            </w:r>
          </w:p>
        </w:tc>
      </w:tr>
      <w:tr w:rsidR="008708AA" w:rsidRPr="00FA5997" w:rsidTr="008E024A">
        <w:tc>
          <w:tcPr>
            <w:tcW w:w="15095" w:type="dxa"/>
            <w:gridSpan w:val="5"/>
            <w:shd w:val="clear" w:color="auto" w:fill="auto"/>
          </w:tcPr>
          <w:p w:rsidR="008708AA" w:rsidRPr="00A60731" w:rsidRDefault="008708AA" w:rsidP="000E27CD">
            <w:pPr>
              <w:rPr>
                <w:b/>
              </w:rPr>
            </w:pPr>
            <w:r w:rsidRPr="00A60731">
              <w:rPr>
                <w:b/>
              </w:rPr>
              <w:t>1. Организационная работа</w:t>
            </w:r>
            <w:bookmarkStart w:id="0" w:name="_GoBack"/>
            <w:bookmarkEnd w:id="0"/>
          </w:p>
        </w:tc>
      </w:tr>
      <w:tr w:rsidR="008708AA" w:rsidRPr="00FA5997" w:rsidTr="008E024A"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jc w:val="center"/>
            </w:pPr>
            <w:r>
              <w:t>1.1.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8708AA" w:rsidP="00CE5F0A">
            <w:pPr>
              <w:jc w:val="both"/>
            </w:pPr>
            <w:r>
              <w:t xml:space="preserve">Взаимодействие </w:t>
            </w:r>
            <w:r w:rsidR="00CE5F0A">
              <w:t>ФПАО</w:t>
            </w:r>
            <w:r>
              <w:t xml:space="preserve"> с </w:t>
            </w:r>
            <w:r w:rsidR="00504C1E">
              <w:t xml:space="preserve">Ассоциацией «Совет </w:t>
            </w:r>
            <w:r>
              <w:t xml:space="preserve">муниципальных образований </w:t>
            </w:r>
            <w:r w:rsidR="00504C1E">
              <w:t>Архангельской</w:t>
            </w:r>
            <w:r>
              <w:t xml:space="preserve"> области</w:t>
            </w:r>
            <w:r w:rsidR="00504C1E">
              <w:t xml:space="preserve">» и </w:t>
            </w:r>
            <w:r w:rsidR="007A4130">
              <w:t>Координационным</w:t>
            </w:r>
            <w:r w:rsidR="007A4130" w:rsidRPr="007A4130">
              <w:t xml:space="preserve"> совет</w:t>
            </w:r>
            <w:r w:rsidR="007A4130">
              <w:t>ом</w:t>
            </w:r>
            <w:r w:rsidR="007A4130" w:rsidRPr="007A4130">
              <w:t xml:space="preserve"> глав муниципальных районов и городских округов Архангельской области и НАО при Губернаторе Архангельской области</w:t>
            </w:r>
            <w:r w:rsidR="00504C1E">
              <w:t xml:space="preserve">. Проработка возможности заключения соглашений о сотрудничестве. </w:t>
            </w:r>
          </w:p>
        </w:tc>
        <w:tc>
          <w:tcPr>
            <w:tcW w:w="2409" w:type="dxa"/>
            <w:shd w:val="clear" w:color="auto" w:fill="auto"/>
          </w:tcPr>
          <w:p w:rsidR="008708AA" w:rsidRPr="00FA5997" w:rsidRDefault="007A4130" w:rsidP="00A60731">
            <w:pPr>
              <w:jc w:val="center"/>
            </w:pPr>
            <w:r>
              <w:t>В течение</w:t>
            </w:r>
            <w:r w:rsidR="009B1CFA">
              <w:t xml:space="preserve"> </w:t>
            </w:r>
            <w:r w:rsidR="00504C1E">
              <w:t xml:space="preserve">2016 </w:t>
            </w:r>
            <w:r w:rsidR="008708AA">
              <w:t>г.</w:t>
            </w:r>
            <w:r w:rsidR="00504C1E"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8708AA" w:rsidRPr="00FA5997" w:rsidRDefault="008708AA" w:rsidP="00614C12">
            <w:r>
              <w:t xml:space="preserve">аппарат </w:t>
            </w:r>
            <w:r w:rsidR="00614C12">
              <w:t>ФПАО</w:t>
            </w:r>
            <w:r>
              <w:t xml:space="preserve">, </w:t>
            </w:r>
            <w:r w:rsidR="00614C12">
              <w:t>председатели КСОП</w:t>
            </w:r>
            <w:r>
              <w:t xml:space="preserve">, </w:t>
            </w:r>
            <w:r w:rsidR="00614C12">
              <w:t xml:space="preserve">администрации МО Архангельской </w:t>
            </w:r>
            <w:r>
              <w:t>области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7A4130" w:rsidP="00F72100">
            <w:r>
              <w:t xml:space="preserve">Заключение соглашения о взаимодействии, </w:t>
            </w:r>
            <w:r w:rsidR="00B465C9">
              <w:t xml:space="preserve">лоббирование предложений профсоюзов, </w:t>
            </w:r>
            <w:r w:rsidR="008708AA">
              <w:t xml:space="preserve">решения </w:t>
            </w:r>
            <w:r w:rsidR="00F72100">
              <w:t xml:space="preserve">по итогам </w:t>
            </w:r>
            <w:r w:rsidR="008708AA">
              <w:t>совместных заседаний</w:t>
            </w:r>
            <w:r w:rsidR="00614C12">
              <w:t xml:space="preserve"> </w:t>
            </w:r>
          </w:p>
        </w:tc>
      </w:tr>
      <w:tr w:rsidR="008708AA" w:rsidRPr="00FA5997" w:rsidTr="008E024A"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jc w:val="center"/>
            </w:pPr>
            <w:r>
              <w:t>1.</w:t>
            </w:r>
            <w:r w:rsidR="00614C12">
              <w:t>2</w:t>
            </w:r>
            <w:r>
              <w:t>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8708AA" w:rsidP="007A4130">
            <w:pPr>
              <w:jc w:val="both"/>
            </w:pPr>
            <w:r>
              <w:t xml:space="preserve">Организация выездов </w:t>
            </w:r>
            <w:r w:rsidR="00614C12">
              <w:t>специалистов ФПАО</w:t>
            </w:r>
            <w:r>
              <w:t xml:space="preserve"> </w:t>
            </w:r>
            <w:r w:rsidR="00F6415A">
              <w:t xml:space="preserve">и </w:t>
            </w:r>
            <w:r>
              <w:t>отраслевых обкомов</w:t>
            </w:r>
            <w:r w:rsidR="00F6415A">
              <w:t xml:space="preserve">, проведение </w:t>
            </w:r>
            <w:r w:rsidR="007A4130">
              <w:t>консультаций</w:t>
            </w:r>
            <w:r>
              <w:t xml:space="preserve"> </w:t>
            </w:r>
            <w:r w:rsidR="009B1CFA">
              <w:t>и обучения на собраниях профактива района (города)</w:t>
            </w:r>
          </w:p>
        </w:tc>
        <w:tc>
          <w:tcPr>
            <w:tcW w:w="2409" w:type="dxa"/>
            <w:shd w:val="clear" w:color="auto" w:fill="auto"/>
          </w:tcPr>
          <w:p w:rsidR="007A4130" w:rsidRDefault="008708AA" w:rsidP="00615D3A">
            <w:pPr>
              <w:jc w:val="center"/>
            </w:pPr>
            <w:r>
              <w:t>согласно ежегодным планам</w:t>
            </w:r>
            <w:r w:rsidR="00614C12">
              <w:t xml:space="preserve"> </w:t>
            </w:r>
            <w:r w:rsidR="00F72100">
              <w:t xml:space="preserve">ФПАО </w:t>
            </w:r>
            <w:r w:rsidR="00614C12">
              <w:t xml:space="preserve">не менее </w:t>
            </w:r>
          </w:p>
          <w:p w:rsidR="008708AA" w:rsidRPr="00FA5997" w:rsidRDefault="00F6415A" w:rsidP="00615D3A">
            <w:pPr>
              <w:jc w:val="center"/>
            </w:pPr>
            <w:r>
              <w:t xml:space="preserve">2-х </w:t>
            </w:r>
            <w:r w:rsidR="00614C12">
              <w:t>раз в год</w:t>
            </w:r>
          </w:p>
        </w:tc>
        <w:tc>
          <w:tcPr>
            <w:tcW w:w="2957" w:type="dxa"/>
            <w:shd w:val="clear" w:color="auto" w:fill="auto"/>
          </w:tcPr>
          <w:p w:rsidR="008708AA" w:rsidRPr="00FA5997" w:rsidRDefault="008708AA" w:rsidP="00F72100">
            <w:r>
              <w:t xml:space="preserve">аппарат </w:t>
            </w:r>
            <w:r w:rsidR="00614C12">
              <w:t>ФПАО</w:t>
            </w:r>
            <w:r>
              <w:t xml:space="preserve">, </w:t>
            </w:r>
            <w:r w:rsidR="00614C12">
              <w:t>председатели КСОП</w:t>
            </w:r>
            <w:r>
              <w:t xml:space="preserve">, </w:t>
            </w:r>
            <w:r w:rsidR="00F72100">
              <w:t>руководители членских организаций ФПАО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B712A7" w:rsidP="009B1CFA">
            <w:r>
              <w:t>п</w:t>
            </w:r>
            <w:r w:rsidR="002E393F">
              <w:t xml:space="preserve">роведение обучения для профактива, оказание юридических консультаций членам профсоюзов, </w:t>
            </w:r>
            <w:r w:rsidR="009B1CFA">
              <w:t xml:space="preserve">не менее 2-х публикаций </w:t>
            </w:r>
            <w:r w:rsidR="00614C12">
              <w:t>в СМИ</w:t>
            </w:r>
            <w:r w:rsidR="009B1CFA">
              <w:t xml:space="preserve"> района и региона</w:t>
            </w:r>
          </w:p>
        </w:tc>
      </w:tr>
      <w:tr w:rsidR="00585142" w:rsidRPr="00FA5997" w:rsidTr="008E024A"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jc w:val="center"/>
            </w:pPr>
            <w:r>
              <w:t>1.3.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7A4130">
            <w:pPr>
              <w:jc w:val="both"/>
            </w:pPr>
            <w:r>
              <w:t xml:space="preserve">Содействие в создании трехсторонних комиссий по </w:t>
            </w:r>
            <w:r w:rsidRPr="00585142">
              <w:t xml:space="preserve"> регулированию социально-трудовых отношений</w:t>
            </w:r>
            <w:r>
              <w:t xml:space="preserve"> в муниципальных районах и городских округах</w:t>
            </w:r>
            <w:r w:rsidRPr="007A4130">
              <w:t xml:space="preserve"> Архангельской области</w:t>
            </w:r>
          </w:p>
        </w:tc>
        <w:tc>
          <w:tcPr>
            <w:tcW w:w="2409" w:type="dxa"/>
            <w:shd w:val="clear" w:color="auto" w:fill="auto"/>
          </w:tcPr>
          <w:p w:rsidR="00585142" w:rsidRDefault="00585142" w:rsidP="00615D3A">
            <w:pPr>
              <w:jc w:val="center"/>
            </w:pPr>
            <w:r>
              <w:t>В течение 2016-2018 годов</w:t>
            </w:r>
          </w:p>
        </w:tc>
        <w:tc>
          <w:tcPr>
            <w:tcW w:w="2957" w:type="dxa"/>
            <w:shd w:val="clear" w:color="auto" w:fill="auto"/>
          </w:tcPr>
          <w:p w:rsidR="00585142" w:rsidRDefault="00585142" w:rsidP="00F72100">
            <w:r>
              <w:t>аппарат ФПАО, председатели КСОП, руководители членских организаций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585142" w:rsidP="009B1CFA">
            <w:r>
              <w:t>Создание трехсторонних комиссий</w:t>
            </w:r>
          </w:p>
        </w:tc>
      </w:tr>
      <w:tr w:rsidR="008708AA" w:rsidRPr="00FA5997" w:rsidTr="008E024A"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jc w:val="center"/>
            </w:pPr>
            <w:r>
              <w:t>1.</w:t>
            </w:r>
            <w:r w:rsidR="00585142">
              <w:t>4</w:t>
            </w:r>
            <w:r>
              <w:t>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C4508C" w:rsidP="00F72100">
            <w:pPr>
              <w:jc w:val="both"/>
            </w:pPr>
            <w:r>
              <w:t xml:space="preserve">Проведение </w:t>
            </w:r>
            <w:r w:rsidR="008708AA">
              <w:t xml:space="preserve">смотра-конкурса </w:t>
            </w:r>
            <w:r w:rsidR="00F72100">
              <w:t>деятельности</w:t>
            </w:r>
            <w:r w:rsidR="008708AA">
              <w:t xml:space="preserve"> председателей </w:t>
            </w:r>
            <w:r>
              <w:t>КСОП</w:t>
            </w:r>
            <w:r w:rsidR="008708AA">
              <w:t xml:space="preserve"> в муниципальных образованиях</w:t>
            </w:r>
          </w:p>
        </w:tc>
        <w:tc>
          <w:tcPr>
            <w:tcW w:w="2409" w:type="dxa"/>
            <w:shd w:val="clear" w:color="auto" w:fill="auto"/>
          </w:tcPr>
          <w:p w:rsidR="008708AA" w:rsidRPr="00FA5997" w:rsidRDefault="00CE5F0A" w:rsidP="00C4508C">
            <w:pPr>
              <w:jc w:val="center"/>
            </w:pPr>
            <w:r>
              <w:t>ноябрь</w:t>
            </w:r>
            <w:r w:rsidR="008708AA">
              <w:t xml:space="preserve"> 201</w:t>
            </w:r>
            <w:r w:rsidR="00C4508C">
              <w:t>7</w:t>
            </w:r>
            <w:r w:rsidR="008708AA">
              <w:t xml:space="preserve"> г.</w:t>
            </w:r>
          </w:p>
        </w:tc>
        <w:tc>
          <w:tcPr>
            <w:tcW w:w="2957" w:type="dxa"/>
            <w:shd w:val="clear" w:color="auto" w:fill="auto"/>
          </w:tcPr>
          <w:p w:rsidR="008708AA" w:rsidRPr="00FA5997" w:rsidRDefault="00C4508C" w:rsidP="00C4508C">
            <w:proofErr w:type="spellStart"/>
            <w:r>
              <w:t>орготдел</w:t>
            </w:r>
            <w:proofErr w:type="spellEnd"/>
            <w:r>
              <w:t xml:space="preserve"> ФПАО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8708AA" w:rsidP="000E27CD">
            <w:r>
              <w:t>подведение итогов</w:t>
            </w:r>
            <w:r w:rsidR="00C4508C">
              <w:t xml:space="preserve"> и поощрение председателей КСОП</w:t>
            </w:r>
          </w:p>
        </w:tc>
      </w:tr>
      <w:tr w:rsidR="008708AA" w:rsidRPr="00FA5997" w:rsidTr="008E024A"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jc w:val="center"/>
            </w:pPr>
            <w:r>
              <w:t>1.</w:t>
            </w:r>
            <w:r w:rsidR="00585142">
              <w:t>5.</w:t>
            </w:r>
          </w:p>
        </w:tc>
        <w:tc>
          <w:tcPr>
            <w:tcW w:w="5943" w:type="dxa"/>
            <w:shd w:val="clear" w:color="auto" w:fill="auto"/>
          </w:tcPr>
          <w:p w:rsidR="007A4130" w:rsidRDefault="008708AA" w:rsidP="00B55023">
            <w:pPr>
              <w:jc w:val="both"/>
            </w:pPr>
            <w:r>
              <w:t>Организация и проведение в рамках Всемирного дня ко</w:t>
            </w:r>
            <w:r w:rsidR="00B712A7">
              <w:t xml:space="preserve">ллективных действий профсоюзов </w:t>
            </w:r>
            <w:r w:rsidR="007A4130">
              <w:t xml:space="preserve"> </w:t>
            </w:r>
          </w:p>
          <w:p w:rsidR="008708AA" w:rsidRPr="00FA5997" w:rsidRDefault="00C4508C" w:rsidP="00B55023">
            <w:pPr>
              <w:jc w:val="both"/>
            </w:pPr>
            <w:r>
              <w:t>07 октября</w:t>
            </w:r>
            <w:r w:rsidR="00B712A7">
              <w:t xml:space="preserve"> и «Дня весны и труды» 01 мая</w:t>
            </w:r>
            <w:r>
              <w:t xml:space="preserve"> </w:t>
            </w:r>
            <w:r w:rsidR="00B55023">
              <w:t xml:space="preserve">массовых </w:t>
            </w:r>
            <w:r>
              <w:t xml:space="preserve">коллективных </w:t>
            </w:r>
            <w:r w:rsidR="00F72100">
              <w:t>действий и акций</w:t>
            </w:r>
          </w:p>
        </w:tc>
        <w:tc>
          <w:tcPr>
            <w:tcW w:w="2409" w:type="dxa"/>
            <w:shd w:val="clear" w:color="auto" w:fill="auto"/>
          </w:tcPr>
          <w:p w:rsidR="008708AA" w:rsidRPr="00FA5997" w:rsidRDefault="00C4508C" w:rsidP="00A60731">
            <w:pPr>
              <w:jc w:val="center"/>
            </w:pPr>
            <w:r>
              <w:t>2 раза в год</w:t>
            </w:r>
          </w:p>
        </w:tc>
        <w:tc>
          <w:tcPr>
            <w:tcW w:w="2957" w:type="dxa"/>
            <w:shd w:val="clear" w:color="auto" w:fill="auto"/>
          </w:tcPr>
          <w:p w:rsidR="008708AA" w:rsidRPr="00FA5997" w:rsidRDefault="00C4508C" w:rsidP="00F72100">
            <w:proofErr w:type="spellStart"/>
            <w:r>
              <w:t>орготдел</w:t>
            </w:r>
            <w:proofErr w:type="spellEnd"/>
            <w:r w:rsidR="008708AA">
              <w:t xml:space="preserve"> </w:t>
            </w:r>
            <w:r>
              <w:t>ФПАО</w:t>
            </w:r>
            <w:r w:rsidR="008708AA">
              <w:t xml:space="preserve">, </w:t>
            </w:r>
            <w:r w:rsidR="00F72100">
              <w:t>председатели КСОП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B55023" w:rsidP="000E27CD">
            <w:r>
              <w:t>отчет о проведении массовых акций</w:t>
            </w:r>
          </w:p>
        </w:tc>
      </w:tr>
      <w:tr w:rsidR="008708AA" w:rsidRPr="00FA5997" w:rsidTr="008E024A">
        <w:trPr>
          <w:trHeight w:val="765"/>
        </w:trPr>
        <w:tc>
          <w:tcPr>
            <w:tcW w:w="828" w:type="dxa"/>
            <w:shd w:val="clear" w:color="auto" w:fill="auto"/>
          </w:tcPr>
          <w:p w:rsidR="008708AA" w:rsidRDefault="008708AA" w:rsidP="008E024A">
            <w:pPr>
              <w:jc w:val="center"/>
            </w:pPr>
            <w:r>
              <w:lastRenderedPageBreak/>
              <w:t>1.</w:t>
            </w:r>
            <w:r w:rsidR="00585142">
              <w:t>6.</w:t>
            </w:r>
          </w:p>
          <w:p w:rsidR="00F01A70" w:rsidRDefault="00F01A70" w:rsidP="008E024A">
            <w:pPr>
              <w:jc w:val="center"/>
            </w:pPr>
          </w:p>
          <w:p w:rsidR="00F01A70" w:rsidRPr="00FA5997" w:rsidRDefault="00F01A70" w:rsidP="008E024A">
            <w:pPr>
              <w:jc w:val="center"/>
            </w:pPr>
          </w:p>
        </w:tc>
        <w:tc>
          <w:tcPr>
            <w:tcW w:w="5943" w:type="dxa"/>
            <w:shd w:val="clear" w:color="auto" w:fill="auto"/>
          </w:tcPr>
          <w:p w:rsidR="00F01A70" w:rsidRPr="00FA5997" w:rsidRDefault="008708AA" w:rsidP="00F6415A">
            <w:pPr>
              <w:jc w:val="both"/>
            </w:pPr>
            <w:r>
              <w:t>Ротация кадров</w:t>
            </w:r>
            <w:r w:rsidR="00F6415A">
              <w:t xml:space="preserve"> (по мере необходимости)</w:t>
            </w:r>
            <w:r>
              <w:t xml:space="preserve">, согласование, утверждение кандидатур председателей </w:t>
            </w:r>
            <w:r w:rsidR="00F6415A">
              <w:t>КСОП</w:t>
            </w:r>
            <w:r>
              <w:t xml:space="preserve"> на </w:t>
            </w:r>
            <w:r w:rsidR="00F6415A">
              <w:t>П</w:t>
            </w:r>
            <w:r>
              <w:t xml:space="preserve">резидиуме </w:t>
            </w:r>
            <w:r w:rsidR="00F6415A">
              <w:t>ФПАО</w:t>
            </w:r>
          </w:p>
        </w:tc>
        <w:tc>
          <w:tcPr>
            <w:tcW w:w="2409" w:type="dxa"/>
            <w:shd w:val="clear" w:color="auto" w:fill="auto"/>
          </w:tcPr>
          <w:p w:rsidR="008708AA" w:rsidRDefault="00F6415A" w:rsidP="00A60731">
            <w:pPr>
              <w:jc w:val="center"/>
            </w:pPr>
            <w:r>
              <w:t>2016-2018</w:t>
            </w:r>
            <w:r w:rsidR="008708AA">
              <w:t xml:space="preserve"> гг.</w:t>
            </w:r>
          </w:p>
          <w:p w:rsidR="00F01A70" w:rsidRDefault="00F01A70" w:rsidP="00A60731">
            <w:pPr>
              <w:jc w:val="center"/>
            </w:pPr>
          </w:p>
          <w:p w:rsidR="00F01A70" w:rsidRPr="00FA5997" w:rsidRDefault="00F01A70" w:rsidP="00A60731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8708AA" w:rsidRDefault="00B678B3" w:rsidP="000E27CD">
            <w:proofErr w:type="spellStart"/>
            <w:r>
              <w:t>о</w:t>
            </w:r>
            <w:r w:rsidR="00F6415A">
              <w:t>рготдел</w:t>
            </w:r>
            <w:proofErr w:type="spellEnd"/>
            <w:r w:rsidR="00F6415A">
              <w:t xml:space="preserve"> ФПАО</w:t>
            </w:r>
          </w:p>
          <w:p w:rsidR="00F01A70" w:rsidRDefault="00F01A70" w:rsidP="000E27CD"/>
          <w:p w:rsidR="00F01A70" w:rsidRPr="00FA5997" w:rsidRDefault="00F01A70" w:rsidP="000E27CD"/>
        </w:tc>
        <w:tc>
          <w:tcPr>
            <w:tcW w:w="2958" w:type="dxa"/>
            <w:shd w:val="clear" w:color="auto" w:fill="auto"/>
          </w:tcPr>
          <w:p w:rsidR="008708AA" w:rsidRDefault="008708AA" w:rsidP="00F6415A">
            <w:r>
              <w:t xml:space="preserve">подготовка вопросов на </w:t>
            </w:r>
            <w:r w:rsidR="00F6415A">
              <w:t>П</w:t>
            </w:r>
            <w:r>
              <w:t>резидиум</w:t>
            </w:r>
          </w:p>
          <w:p w:rsidR="00F01A70" w:rsidRPr="00FA5997" w:rsidRDefault="00F01A70" w:rsidP="00F6415A"/>
        </w:tc>
      </w:tr>
      <w:tr w:rsidR="002F2DB6" w:rsidRPr="00FA5997" w:rsidTr="008E024A">
        <w:trPr>
          <w:trHeight w:val="1725"/>
        </w:trPr>
        <w:tc>
          <w:tcPr>
            <w:tcW w:w="828" w:type="dxa"/>
            <w:shd w:val="clear" w:color="auto" w:fill="auto"/>
          </w:tcPr>
          <w:p w:rsidR="002F2DB6" w:rsidRDefault="002F2DB6" w:rsidP="008E024A">
            <w:pPr>
              <w:jc w:val="center"/>
            </w:pPr>
            <w:r>
              <w:t>1.</w:t>
            </w:r>
            <w:r w:rsidR="00585142">
              <w:t>7</w:t>
            </w:r>
            <w:r w:rsidR="00B712A7">
              <w:t>.</w:t>
            </w:r>
          </w:p>
          <w:p w:rsidR="00B465C9" w:rsidRDefault="00B465C9" w:rsidP="008E024A">
            <w:pPr>
              <w:jc w:val="center"/>
            </w:pPr>
          </w:p>
          <w:p w:rsidR="00B465C9" w:rsidRDefault="00B465C9" w:rsidP="008E024A">
            <w:pPr>
              <w:jc w:val="center"/>
            </w:pPr>
          </w:p>
          <w:p w:rsidR="00B465C9" w:rsidRDefault="00B465C9" w:rsidP="008E024A">
            <w:pPr>
              <w:jc w:val="center"/>
            </w:pPr>
          </w:p>
          <w:p w:rsidR="00CE5F0A" w:rsidRDefault="00CE5F0A" w:rsidP="008E024A">
            <w:pPr>
              <w:jc w:val="center"/>
            </w:pPr>
          </w:p>
          <w:p w:rsidR="00B465C9" w:rsidRDefault="00B465C9" w:rsidP="008E024A">
            <w:pPr>
              <w:jc w:val="center"/>
            </w:pPr>
          </w:p>
        </w:tc>
        <w:tc>
          <w:tcPr>
            <w:tcW w:w="5943" w:type="dxa"/>
            <w:shd w:val="clear" w:color="auto" w:fill="auto"/>
          </w:tcPr>
          <w:p w:rsidR="002F2DB6" w:rsidRDefault="002F2DB6" w:rsidP="00F6415A">
            <w:pPr>
              <w:jc w:val="both"/>
            </w:pPr>
            <w:r>
              <w:t>Разработка новой редакции Положения о координационном совете организаций профсоюзов</w:t>
            </w:r>
          </w:p>
          <w:p w:rsidR="00CE5F0A" w:rsidRDefault="00CE5F0A" w:rsidP="00F6415A">
            <w:pPr>
              <w:jc w:val="both"/>
            </w:pPr>
          </w:p>
          <w:p w:rsidR="00CE5F0A" w:rsidRDefault="00CE5F0A" w:rsidP="00F6415A">
            <w:pPr>
              <w:jc w:val="both"/>
            </w:pPr>
          </w:p>
          <w:p w:rsidR="00B678B3" w:rsidRDefault="00B678B3" w:rsidP="00B678B3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2F2DB6" w:rsidRDefault="00B712A7" w:rsidP="00CE5F0A">
            <w:r>
              <w:t>сентябрь-октябрь</w:t>
            </w:r>
            <w:r w:rsidR="002F2DB6">
              <w:t xml:space="preserve"> 2016 г.</w:t>
            </w:r>
          </w:p>
          <w:p w:rsidR="00B54B1E" w:rsidRDefault="00B54B1E" w:rsidP="00A60731">
            <w:pPr>
              <w:jc w:val="center"/>
            </w:pPr>
          </w:p>
          <w:p w:rsidR="00B54B1E" w:rsidRDefault="00B54B1E" w:rsidP="00A60731">
            <w:pPr>
              <w:jc w:val="center"/>
            </w:pPr>
          </w:p>
          <w:p w:rsidR="00B54B1E" w:rsidRDefault="00B54B1E" w:rsidP="00B678B3"/>
        </w:tc>
        <w:tc>
          <w:tcPr>
            <w:tcW w:w="2957" w:type="dxa"/>
            <w:shd w:val="clear" w:color="auto" w:fill="auto"/>
          </w:tcPr>
          <w:p w:rsidR="002F2DB6" w:rsidRDefault="00B678B3" w:rsidP="000E27CD">
            <w:proofErr w:type="spellStart"/>
            <w:r>
              <w:t>о</w:t>
            </w:r>
            <w:r w:rsidR="002F2DB6">
              <w:t>рготдел</w:t>
            </w:r>
            <w:proofErr w:type="spellEnd"/>
            <w:r w:rsidR="002F2DB6">
              <w:t xml:space="preserve"> ФПАО совместно с председателями КСОП</w:t>
            </w:r>
          </w:p>
          <w:p w:rsidR="00B54B1E" w:rsidRDefault="00B54B1E" w:rsidP="000E27CD"/>
          <w:p w:rsidR="00B54B1E" w:rsidRDefault="00B54B1E" w:rsidP="000E27CD"/>
          <w:p w:rsidR="00B54B1E" w:rsidRDefault="00B54B1E" w:rsidP="00B678B3"/>
        </w:tc>
        <w:tc>
          <w:tcPr>
            <w:tcW w:w="2958" w:type="dxa"/>
            <w:shd w:val="clear" w:color="auto" w:fill="auto"/>
          </w:tcPr>
          <w:p w:rsidR="00B54B1E" w:rsidRDefault="00B55023" w:rsidP="00F6415A">
            <w:r>
              <w:t>у</w:t>
            </w:r>
            <w:r w:rsidR="002F2DB6">
              <w:t>совершенствование нормативно-правовой базы деятельности КСОП в соответствии с новой редакцией Устава ФПАО и ФНПР</w:t>
            </w:r>
          </w:p>
        </w:tc>
      </w:tr>
      <w:tr w:rsidR="00CE5F0A" w:rsidRPr="00FA5997" w:rsidTr="008E024A">
        <w:trPr>
          <w:trHeight w:val="282"/>
        </w:trPr>
        <w:tc>
          <w:tcPr>
            <w:tcW w:w="828" w:type="dxa"/>
            <w:shd w:val="clear" w:color="auto" w:fill="auto"/>
          </w:tcPr>
          <w:p w:rsidR="00CE5F0A" w:rsidRDefault="00585142" w:rsidP="008E024A">
            <w:pPr>
              <w:jc w:val="center"/>
            </w:pPr>
            <w:r>
              <w:t>1.8</w:t>
            </w:r>
            <w:r w:rsidR="00CE5F0A">
              <w:t>.</w:t>
            </w:r>
          </w:p>
          <w:p w:rsidR="00CE5F0A" w:rsidRDefault="00CE5F0A" w:rsidP="008E024A">
            <w:pPr>
              <w:jc w:val="center"/>
            </w:pPr>
          </w:p>
        </w:tc>
        <w:tc>
          <w:tcPr>
            <w:tcW w:w="5943" w:type="dxa"/>
            <w:shd w:val="clear" w:color="auto" w:fill="auto"/>
          </w:tcPr>
          <w:p w:rsidR="00CE5F0A" w:rsidRDefault="00CE5F0A" w:rsidP="00F6415A">
            <w:pPr>
              <w:jc w:val="both"/>
            </w:pPr>
            <w:r>
              <w:t>Утверждение планов работ КСОП</w:t>
            </w:r>
          </w:p>
          <w:p w:rsidR="00CE5F0A" w:rsidRDefault="00CE5F0A" w:rsidP="00F6415A">
            <w:pPr>
              <w:jc w:val="both"/>
            </w:pPr>
          </w:p>
          <w:p w:rsidR="00CE5F0A" w:rsidRDefault="00CE5F0A" w:rsidP="00B678B3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CE5F0A" w:rsidRDefault="00B55023" w:rsidP="007A4130">
            <w:pPr>
              <w:jc w:val="center"/>
            </w:pPr>
            <w:r>
              <w:t>ежегодно</w:t>
            </w:r>
          </w:p>
          <w:p w:rsidR="00CE5F0A" w:rsidRDefault="00CE5F0A" w:rsidP="007A4130"/>
        </w:tc>
        <w:tc>
          <w:tcPr>
            <w:tcW w:w="2957" w:type="dxa"/>
            <w:shd w:val="clear" w:color="auto" w:fill="auto"/>
          </w:tcPr>
          <w:p w:rsidR="00CE5F0A" w:rsidRDefault="00B55023" w:rsidP="000E27CD">
            <w:r>
              <w:t>заседания КСОП</w:t>
            </w:r>
          </w:p>
          <w:p w:rsidR="00CE5F0A" w:rsidRDefault="00CE5F0A" w:rsidP="00B678B3"/>
        </w:tc>
        <w:tc>
          <w:tcPr>
            <w:tcW w:w="2958" w:type="dxa"/>
            <w:shd w:val="clear" w:color="auto" w:fill="auto"/>
          </w:tcPr>
          <w:p w:rsidR="00CE5F0A" w:rsidRDefault="00B55023" w:rsidP="00F6415A">
            <w:r>
              <w:t>планирование работы, смета работы на го</w:t>
            </w:r>
            <w:r w:rsidR="007A4130">
              <w:t>д</w:t>
            </w:r>
          </w:p>
        </w:tc>
      </w:tr>
      <w:tr w:rsidR="00585142" w:rsidRPr="00FA5997" w:rsidTr="008E024A">
        <w:trPr>
          <w:trHeight w:val="282"/>
        </w:trPr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jc w:val="center"/>
            </w:pPr>
            <w:r>
              <w:t>1.9.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F6415A">
            <w:pPr>
              <w:jc w:val="both"/>
            </w:pPr>
            <w:r>
              <w:t>Разработка проекта справки-отчета председателя КСОП о социальной напряженности в муниципальном образовании</w:t>
            </w:r>
          </w:p>
        </w:tc>
        <w:tc>
          <w:tcPr>
            <w:tcW w:w="2409" w:type="dxa"/>
            <w:shd w:val="clear" w:color="auto" w:fill="auto"/>
          </w:tcPr>
          <w:p w:rsidR="00585142" w:rsidRDefault="00585142" w:rsidP="007A4130">
            <w:pPr>
              <w:jc w:val="center"/>
            </w:pPr>
            <w:r>
              <w:t>2016 год</w:t>
            </w:r>
          </w:p>
        </w:tc>
        <w:tc>
          <w:tcPr>
            <w:tcW w:w="2957" w:type="dxa"/>
            <w:shd w:val="clear" w:color="auto" w:fill="auto"/>
          </w:tcPr>
          <w:p w:rsidR="00585142" w:rsidRDefault="00585142" w:rsidP="000E27CD">
            <w:r w:rsidRPr="00585142">
              <w:t>председатели КСОП</w:t>
            </w:r>
          </w:p>
        </w:tc>
        <w:tc>
          <w:tcPr>
            <w:tcW w:w="2958" w:type="dxa"/>
            <w:shd w:val="clear" w:color="auto" w:fill="auto"/>
          </w:tcPr>
          <w:p w:rsidR="00585142" w:rsidRDefault="00585142" w:rsidP="00F6415A">
            <w:r>
              <w:t>Разработана справка-отчет</w:t>
            </w:r>
          </w:p>
        </w:tc>
      </w:tr>
      <w:tr w:rsidR="00CE5F0A" w:rsidRPr="00FA5997" w:rsidTr="008E024A">
        <w:trPr>
          <w:trHeight w:val="1170"/>
        </w:trPr>
        <w:tc>
          <w:tcPr>
            <w:tcW w:w="828" w:type="dxa"/>
            <w:shd w:val="clear" w:color="auto" w:fill="auto"/>
          </w:tcPr>
          <w:p w:rsidR="00CE5F0A" w:rsidRDefault="00585142" w:rsidP="008E024A">
            <w:pPr>
              <w:jc w:val="center"/>
            </w:pPr>
            <w:r>
              <w:t>1.9</w:t>
            </w:r>
            <w:r w:rsidR="00B55023">
              <w:t>.</w:t>
            </w:r>
          </w:p>
        </w:tc>
        <w:tc>
          <w:tcPr>
            <w:tcW w:w="5943" w:type="dxa"/>
            <w:shd w:val="clear" w:color="auto" w:fill="auto"/>
          </w:tcPr>
          <w:p w:rsidR="00CE5F0A" w:rsidRDefault="00B55023" w:rsidP="00F6415A">
            <w:pPr>
              <w:jc w:val="both"/>
            </w:pPr>
            <w:r>
              <w:t xml:space="preserve">Предоставление отчетов </w:t>
            </w:r>
            <w:r w:rsidR="00CE364C">
              <w:t>председателей КСОП в ФПАО</w:t>
            </w:r>
          </w:p>
          <w:p w:rsidR="00CE364C" w:rsidRDefault="00CE364C" w:rsidP="00F6415A">
            <w:pPr>
              <w:jc w:val="both"/>
            </w:pPr>
          </w:p>
          <w:p w:rsidR="00CE364C" w:rsidRDefault="00CE364C" w:rsidP="00F6415A">
            <w:pPr>
              <w:jc w:val="both"/>
            </w:pPr>
          </w:p>
          <w:p w:rsidR="00CE364C" w:rsidRDefault="00CE364C" w:rsidP="00F6415A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CE5F0A" w:rsidRDefault="00B55023" w:rsidP="00585142">
            <w:pPr>
              <w:jc w:val="center"/>
            </w:pPr>
            <w:r>
              <w:t xml:space="preserve">1 раз в </w:t>
            </w:r>
            <w:r w:rsidR="00585142">
              <w:t>месяц</w:t>
            </w:r>
          </w:p>
        </w:tc>
        <w:tc>
          <w:tcPr>
            <w:tcW w:w="2957" w:type="dxa"/>
            <w:shd w:val="clear" w:color="auto" w:fill="auto"/>
          </w:tcPr>
          <w:p w:rsidR="00CE5F0A" w:rsidRDefault="00B55023" w:rsidP="000E27CD">
            <w:r>
              <w:t>председатели КСОП</w:t>
            </w:r>
          </w:p>
        </w:tc>
        <w:tc>
          <w:tcPr>
            <w:tcW w:w="2958" w:type="dxa"/>
            <w:shd w:val="clear" w:color="auto" w:fill="auto"/>
          </w:tcPr>
          <w:p w:rsidR="00CE5F0A" w:rsidRDefault="00B55023" w:rsidP="00F6415A">
            <w:r>
              <w:t>анализ деятельности КСОП для обмена опытом и оплаты труда председателей КСОП</w:t>
            </w:r>
          </w:p>
        </w:tc>
      </w:tr>
      <w:tr w:rsidR="00CE364C" w:rsidRPr="00FA5997" w:rsidTr="008E024A">
        <w:trPr>
          <w:trHeight w:val="471"/>
        </w:trPr>
        <w:tc>
          <w:tcPr>
            <w:tcW w:w="828" w:type="dxa"/>
            <w:shd w:val="clear" w:color="auto" w:fill="auto"/>
          </w:tcPr>
          <w:p w:rsidR="00CE364C" w:rsidRDefault="00585142" w:rsidP="008E024A">
            <w:pPr>
              <w:jc w:val="center"/>
            </w:pPr>
            <w:r>
              <w:t>1.10</w:t>
            </w:r>
            <w:r w:rsidR="00CE364C">
              <w:t>.</w:t>
            </w:r>
          </w:p>
        </w:tc>
        <w:tc>
          <w:tcPr>
            <w:tcW w:w="5943" w:type="dxa"/>
            <w:shd w:val="clear" w:color="auto" w:fill="auto"/>
          </w:tcPr>
          <w:p w:rsidR="00CE364C" w:rsidRDefault="00CE364C" w:rsidP="00F6415A">
            <w:pPr>
              <w:jc w:val="both"/>
            </w:pPr>
            <w:r>
              <w:t>Ежегодное обновление паспортов муниципальных образований Архангельской области</w:t>
            </w:r>
          </w:p>
        </w:tc>
        <w:tc>
          <w:tcPr>
            <w:tcW w:w="2409" w:type="dxa"/>
            <w:shd w:val="clear" w:color="auto" w:fill="auto"/>
          </w:tcPr>
          <w:p w:rsidR="00CE364C" w:rsidRDefault="00CE364C" w:rsidP="00A60731">
            <w:pPr>
              <w:jc w:val="center"/>
            </w:pPr>
            <w:r>
              <w:t>1 раз в год</w:t>
            </w:r>
          </w:p>
        </w:tc>
        <w:tc>
          <w:tcPr>
            <w:tcW w:w="2957" w:type="dxa"/>
            <w:shd w:val="clear" w:color="auto" w:fill="auto"/>
          </w:tcPr>
          <w:p w:rsidR="00CE364C" w:rsidRDefault="00CE364C" w:rsidP="000E27CD">
            <w:r>
              <w:t xml:space="preserve">председатели КСОП, </w:t>
            </w:r>
            <w:proofErr w:type="spellStart"/>
            <w:r>
              <w:t>орготдел</w:t>
            </w:r>
            <w:proofErr w:type="spellEnd"/>
            <w:r>
              <w:t xml:space="preserve"> ФПАО</w:t>
            </w:r>
          </w:p>
        </w:tc>
        <w:tc>
          <w:tcPr>
            <w:tcW w:w="2958" w:type="dxa"/>
            <w:shd w:val="clear" w:color="auto" w:fill="auto"/>
          </w:tcPr>
          <w:p w:rsidR="00CE364C" w:rsidRDefault="00CE364C" w:rsidP="00CE364C">
            <w:r>
              <w:t xml:space="preserve">Формирование базы паспортов МО </w:t>
            </w:r>
          </w:p>
        </w:tc>
      </w:tr>
      <w:tr w:rsidR="008708AA" w:rsidRPr="00FA5997" w:rsidTr="008E024A">
        <w:tc>
          <w:tcPr>
            <w:tcW w:w="15095" w:type="dxa"/>
            <w:gridSpan w:val="5"/>
            <w:shd w:val="clear" w:color="auto" w:fill="auto"/>
          </w:tcPr>
          <w:p w:rsidR="008708AA" w:rsidRPr="00A60731" w:rsidRDefault="008708AA" w:rsidP="000E27CD">
            <w:pPr>
              <w:rPr>
                <w:b/>
              </w:rPr>
            </w:pPr>
            <w:r w:rsidRPr="00A60731">
              <w:rPr>
                <w:b/>
              </w:rPr>
              <w:t>2. Обучение профсоюзного актива</w:t>
            </w:r>
          </w:p>
        </w:tc>
      </w:tr>
      <w:tr w:rsidR="008708AA" w:rsidRPr="00FA5997" w:rsidTr="008E024A">
        <w:trPr>
          <w:trHeight w:val="1050"/>
        </w:trPr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jc w:val="center"/>
            </w:pPr>
            <w:r>
              <w:t>2.1.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8708AA" w:rsidP="00B678B3">
            <w:pPr>
              <w:jc w:val="both"/>
            </w:pPr>
            <w:r>
              <w:t>Под</w:t>
            </w:r>
            <w:r w:rsidR="00E52F49">
              <w:t>готовка и проведение семинаров</w:t>
            </w:r>
            <w:r w:rsidR="00B678B3">
              <w:t xml:space="preserve">, «круглых столов» </w:t>
            </w:r>
            <w:r>
              <w:t xml:space="preserve">для </w:t>
            </w:r>
            <w:r w:rsidR="00E52F49">
              <w:t>профактива районов</w:t>
            </w:r>
          </w:p>
        </w:tc>
        <w:tc>
          <w:tcPr>
            <w:tcW w:w="2409" w:type="dxa"/>
            <w:shd w:val="clear" w:color="auto" w:fill="auto"/>
          </w:tcPr>
          <w:p w:rsidR="008708AA" w:rsidRPr="00FA5997" w:rsidRDefault="00F72100" w:rsidP="00A60731">
            <w:pPr>
              <w:jc w:val="center"/>
            </w:pPr>
            <w:r>
              <w:t>2 раз</w:t>
            </w:r>
            <w:r w:rsidR="00E52F49">
              <w:t>а</w:t>
            </w:r>
            <w:r w:rsidR="008708AA">
              <w:t xml:space="preserve"> в год</w:t>
            </w:r>
            <w:r w:rsidR="00F6415A">
              <w:t xml:space="preserve"> в рамках плана командировок</w:t>
            </w:r>
            <w:r w:rsidR="00E52F49">
              <w:t xml:space="preserve"> и Советов ФПАО</w:t>
            </w:r>
          </w:p>
        </w:tc>
        <w:tc>
          <w:tcPr>
            <w:tcW w:w="2957" w:type="dxa"/>
            <w:shd w:val="clear" w:color="auto" w:fill="auto"/>
          </w:tcPr>
          <w:p w:rsidR="00E52F49" w:rsidRPr="00FA5997" w:rsidRDefault="008459C7" w:rsidP="00F72100">
            <w:r>
              <w:t>а</w:t>
            </w:r>
            <w:r w:rsidR="00F6415A">
              <w:t xml:space="preserve">ппарат ФПАО, </w:t>
            </w:r>
            <w:r w:rsidR="00F72100">
              <w:t>председатели КСОП, руководители членских организаций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B678B3" w:rsidP="000E27CD">
            <w:r>
              <w:t>п</w:t>
            </w:r>
            <w:r w:rsidR="00E52F49">
              <w:t>овышение правовой грамотности профактива в МО, обмен опытом</w:t>
            </w:r>
          </w:p>
        </w:tc>
      </w:tr>
      <w:tr w:rsidR="00E52F49" w:rsidRPr="00FA5997" w:rsidTr="008E024A">
        <w:trPr>
          <w:trHeight w:val="600"/>
        </w:trPr>
        <w:tc>
          <w:tcPr>
            <w:tcW w:w="828" w:type="dxa"/>
            <w:shd w:val="clear" w:color="auto" w:fill="auto"/>
          </w:tcPr>
          <w:p w:rsidR="00E52F49" w:rsidRDefault="00E52F49" w:rsidP="008E024A">
            <w:pPr>
              <w:jc w:val="center"/>
            </w:pPr>
            <w:r>
              <w:t>2.2.</w:t>
            </w:r>
          </w:p>
        </w:tc>
        <w:tc>
          <w:tcPr>
            <w:tcW w:w="5943" w:type="dxa"/>
            <w:shd w:val="clear" w:color="auto" w:fill="auto"/>
          </w:tcPr>
          <w:p w:rsidR="00E52F49" w:rsidRDefault="00E52F49" w:rsidP="00CE364C">
            <w:pPr>
              <w:jc w:val="both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 xml:space="preserve"> для </w:t>
            </w:r>
            <w:r w:rsidR="00CE364C">
              <w:t>председателей</w:t>
            </w:r>
            <w:r>
              <w:t xml:space="preserve"> координационных советов</w:t>
            </w:r>
            <w:r w:rsidR="00CE364C">
              <w:t xml:space="preserve"> по планированию работы КСОП и организации публичных массовых мероприятий</w:t>
            </w:r>
          </w:p>
        </w:tc>
        <w:tc>
          <w:tcPr>
            <w:tcW w:w="2409" w:type="dxa"/>
            <w:shd w:val="clear" w:color="auto" w:fill="auto"/>
          </w:tcPr>
          <w:p w:rsidR="00E52F49" w:rsidRDefault="00E52F49" w:rsidP="00A60731">
            <w:pPr>
              <w:jc w:val="center"/>
            </w:pPr>
            <w:r>
              <w:t>2 раза в год</w:t>
            </w:r>
          </w:p>
        </w:tc>
        <w:tc>
          <w:tcPr>
            <w:tcW w:w="2957" w:type="dxa"/>
            <w:shd w:val="clear" w:color="auto" w:fill="auto"/>
          </w:tcPr>
          <w:p w:rsidR="00E52F49" w:rsidRDefault="00E52F49" w:rsidP="00F72100">
            <w:r>
              <w:t>Учебный Центр ФПАО, аппарат ФПАО, председатели КСОП</w:t>
            </w:r>
          </w:p>
          <w:p w:rsidR="00E52F49" w:rsidRDefault="00E52F49" w:rsidP="00F72100"/>
        </w:tc>
        <w:tc>
          <w:tcPr>
            <w:tcW w:w="2958" w:type="dxa"/>
            <w:shd w:val="clear" w:color="auto" w:fill="auto"/>
          </w:tcPr>
          <w:p w:rsidR="00E52F49" w:rsidRDefault="00B678B3" w:rsidP="00CE364C">
            <w:r>
              <w:t>внедрение</w:t>
            </w:r>
            <w:r w:rsidR="00E52F49">
              <w:t xml:space="preserve"> системы </w:t>
            </w:r>
            <w:r w:rsidR="00CE364C">
              <w:t>дистанционной работы</w:t>
            </w:r>
            <w:r w:rsidR="00B465C9">
              <w:t>, повышение правовой грамотности профактива</w:t>
            </w:r>
          </w:p>
        </w:tc>
      </w:tr>
      <w:tr w:rsidR="008708AA" w:rsidRPr="00FA5997" w:rsidTr="008E024A">
        <w:tc>
          <w:tcPr>
            <w:tcW w:w="15095" w:type="dxa"/>
            <w:gridSpan w:val="5"/>
            <w:shd w:val="clear" w:color="auto" w:fill="auto"/>
          </w:tcPr>
          <w:p w:rsidR="008708AA" w:rsidRPr="00A60731" w:rsidRDefault="008708AA" w:rsidP="00A60731">
            <w:pPr>
              <w:spacing w:line="260" w:lineRule="exact"/>
              <w:rPr>
                <w:b/>
              </w:rPr>
            </w:pPr>
            <w:r w:rsidRPr="00A60731">
              <w:rPr>
                <w:b/>
              </w:rPr>
              <w:t>3. Информационное обеспечение</w:t>
            </w:r>
          </w:p>
        </w:tc>
      </w:tr>
      <w:tr w:rsidR="008708AA" w:rsidRPr="00FA5997" w:rsidTr="008E024A"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spacing w:line="260" w:lineRule="exact"/>
              <w:jc w:val="center"/>
            </w:pPr>
            <w:r>
              <w:t>3.1.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8708AA" w:rsidP="008459C7">
            <w:pPr>
              <w:spacing w:line="260" w:lineRule="exact"/>
              <w:jc w:val="both"/>
            </w:pPr>
            <w:r>
              <w:t xml:space="preserve">Формирование информационно-справочных материалов </w:t>
            </w:r>
            <w:r w:rsidR="008459C7">
              <w:t>ФПАО</w:t>
            </w:r>
            <w:r>
              <w:t xml:space="preserve">, </w:t>
            </w:r>
            <w:r w:rsidR="008459C7">
              <w:t>П</w:t>
            </w:r>
            <w:r>
              <w:t xml:space="preserve">резидиума и </w:t>
            </w:r>
            <w:r w:rsidR="008459C7">
              <w:t>С</w:t>
            </w:r>
            <w:r>
              <w:t>овета</w:t>
            </w:r>
          </w:p>
        </w:tc>
        <w:tc>
          <w:tcPr>
            <w:tcW w:w="2409" w:type="dxa"/>
            <w:shd w:val="clear" w:color="auto" w:fill="auto"/>
          </w:tcPr>
          <w:p w:rsidR="008708AA" w:rsidRPr="00FA5997" w:rsidRDefault="008459C7" w:rsidP="00A60731">
            <w:pPr>
              <w:spacing w:line="260" w:lineRule="exact"/>
              <w:jc w:val="center"/>
            </w:pPr>
            <w:r>
              <w:t>ежеквартально</w:t>
            </w:r>
          </w:p>
        </w:tc>
        <w:tc>
          <w:tcPr>
            <w:tcW w:w="2957" w:type="dxa"/>
            <w:shd w:val="clear" w:color="auto" w:fill="auto"/>
          </w:tcPr>
          <w:p w:rsidR="008708AA" w:rsidRPr="00FA5997" w:rsidRDefault="008459C7" w:rsidP="00A60731">
            <w:pPr>
              <w:spacing w:line="260" w:lineRule="exact"/>
            </w:pPr>
            <w:proofErr w:type="spellStart"/>
            <w:r>
              <w:t>орготдел</w:t>
            </w:r>
            <w:proofErr w:type="spellEnd"/>
            <w:r>
              <w:t xml:space="preserve"> ФПАО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B678B3" w:rsidP="00A60731">
            <w:pPr>
              <w:spacing w:line="260" w:lineRule="exact"/>
            </w:pPr>
            <w:r>
              <w:t>и</w:t>
            </w:r>
            <w:r w:rsidR="00422E09">
              <w:t>нформирование профактива МО о деятельности ФПАО</w:t>
            </w:r>
          </w:p>
        </w:tc>
      </w:tr>
      <w:tr w:rsidR="008708AA" w:rsidRPr="00FA5997" w:rsidTr="008E024A">
        <w:trPr>
          <w:trHeight w:val="1665"/>
        </w:trPr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spacing w:line="260" w:lineRule="exact"/>
              <w:jc w:val="center"/>
            </w:pPr>
            <w:r>
              <w:lastRenderedPageBreak/>
              <w:t>3.2.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8708AA" w:rsidP="008459C7">
            <w:pPr>
              <w:spacing w:line="260" w:lineRule="exact"/>
              <w:jc w:val="both"/>
            </w:pPr>
            <w:r>
              <w:t xml:space="preserve">Освещение практики работы </w:t>
            </w:r>
            <w:r w:rsidR="008459C7">
              <w:t>КСОП в изданиях профсоюзов, областных СМИ, районных и городских газетах</w:t>
            </w:r>
          </w:p>
        </w:tc>
        <w:tc>
          <w:tcPr>
            <w:tcW w:w="2409" w:type="dxa"/>
            <w:shd w:val="clear" w:color="auto" w:fill="auto"/>
          </w:tcPr>
          <w:p w:rsidR="008708AA" w:rsidRDefault="00422E09" w:rsidP="00B54B1E">
            <w:pPr>
              <w:spacing w:line="260" w:lineRule="exact"/>
              <w:jc w:val="center"/>
            </w:pPr>
            <w:r>
              <w:t xml:space="preserve">1 раз в </w:t>
            </w:r>
            <w:r w:rsidR="00B54B1E">
              <w:t>год</w:t>
            </w:r>
            <w:r>
              <w:t xml:space="preserve"> о каждом координационном совете (по заявкам председателей КСОП)</w:t>
            </w:r>
          </w:p>
          <w:p w:rsidR="00B678B3" w:rsidRPr="00422E09" w:rsidRDefault="00B678B3" w:rsidP="00380CF8">
            <w:pPr>
              <w:spacing w:line="260" w:lineRule="exact"/>
            </w:pPr>
          </w:p>
        </w:tc>
        <w:tc>
          <w:tcPr>
            <w:tcW w:w="2957" w:type="dxa"/>
            <w:shd w:val="clear" w:color="auto" w:fill="auto"/>
          </w:tcPr>
          <w:p w:rsidR="008708AA" w:rsidRPr="00FA5997" w:rsidRDefault="008459C7" w:rsidP="008459C7">
            <w:pPr>
              <w:spacing w:line="260" w:lineRule="exact"/>
            </w:pPr>
            <w:r>
              <w:t>председатели КСОП, пресс-служба ФПАО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8708AA" w:rsidP="00422E09">
            <w:pPr>
              <w:spacing w:line="260" w:lineRule="exact"/>
            </w:pPr>
            <w:r>
              <w:t>опубликованные материалы</w:t>
            </w:r>
            <w:r w:rsidR="008459C7">
              <w:t xml:space="preserve">, информирование населения АО о деятельности </w:t>
            </w:r>
            <w:r w:rsidR="00422E09">
              <w:t>координационных советов</w:t>
            </w:r>
          </w:p>
        </w:tc>
      </w:tr>
      <w:tr w:rsidR="00B678B3" w:rsidRPr="00FA5997" w:rsidTr="008E024A">
        <w:trPr>
          <w:trHeight w:val="855"/>
        </w:trPr>
        <w:tc>
          <w:tcPr>
            <w:tcW w:w="828" w:type="dxa"/>
            <w:shd w:val="clear" w:color="auto" w:fill="auto"/>
          </w:tcPr>
          <w:p w:rsidR="00B678B3" w:rsidRDefault="00B678B3" w:rsidP="008E024A">
            <w:pPr>
              <w:spacing w:line="260" w:lineRule="exact"/>
              <w:jc w:val="center"/>
            </w:pPr>
            <w:r>
              <w:t>3.3.</w:t>
            </w:r>
          </w:p>
        </w:tc>
        <w:tc>
          <w:tcPr>
            <w:tcW w:w="5943" w:type="dxa"/>
            <w:shd w:val="clear" w:color="auto" w:fill="auto"/>
          </w:tcPr>
          <w:p w:rsidR="00CE5F0A" w:rsidRDefault="00B678B3" w:rsidP="00B678B3">
            <w:pPr>
              <w:jc w:val="both"/>
            </w:pPr>
            <w:r>
              <w:t>Подготовка Архангельского профсоюзного индекса (подборка материалов  СМИ и изменений в законодательстве)</w:t>
            </w:r>
          </w:p>
        </w:tc>
        <w:tc>
          <w:tcPr>
            <w:tcW w:w="2409" w:type="dxa"/>
            <w:shd w:val="clear" w:color="auto" w:fill="auto"/>
          </w:tcPr>
          <w:p w:rsidR="00B678B3" w:rsidRDefault="00B678B3" w:rsidP="00B54B1E">
            <w:pPr>
              <w:spacing w:line="260" w:lineRule="exact"/>
              <w:jc w:val="center"/>
            </w:pPr>
            <w:r>
              <w:t>2 раза в месяц</w:t>
            </w:r>
          </w:p>
        </w:tc>
        <w:tc>
          <w:tcPr>
            <w:tcW w:w="2957" w:type="dxa"/>
            <w:shd w:val="clear" w:color="auto" w:fill="auto"/>
          </w:tcPr>
          <w:p w:rsidR="00B678B3" w:rsidRDefault="00B678B3" w:rsidP="008459C7">
            <w:pPr>
              <w:spacing w:line="260" w:lineRule="exact"/>
            </w:pPr>
            <w:r>
              <w:t xml:space="preserve">          Шишков А.А.</w:t>
            </w:r>
          </w:p>
        </w:tc>
        <w:tc>
          <w:tcPr>
            <w:tcW w:w="2958" w:type="dxa"/>
            <w:shd w:val="clear" w:color="auto" w:fill="auto"/>
          </w:tcPr>
          <w:p w:rsidR="00B678B3" w:rsidRDefault="00B678B3" w:rsidP="00422E09">
            <w:pPr>
              <w:spacing w:line="260" w:lineRule="exact"/>
            </w:pPr>
            <w:r>
              <w:t>информирование профактива районов об освещение деятельности профсоюзов в СМИ</w:t>
            </w:r>
          </w:p>
        </w:tc>
      </w:tr>
      <w:tr w:rsidR="00CE5F0A" w:rsidRPr="00FA5997" w:rsidTr="008E024A">
        <w:trPr>
          <w:trHeight w:val="510"/>
        </w:trPr>
        <w:tc>
          <w:tcPr>
            <w:tcW w:w="828" w:type="dxa"/>
            <w:shd w:val="clear" w:color="auto" w:fill="auto"/>
          </w:tcPr>
          <w:p w:rsidR="00CE5F0A" w:rsidRDefault="00CE5F0A" w:rsidP="008E024A">
            <w:pPr>
              <w:spacing w:line="260" w:lineRule="exact"/>
              <w:jc w:val="center"/>
            </w:pPr>
            <w:r>
              <w:t>3.4.</w:t>
            </w:r>
          </w:p>
        </w:tc>
        <w:tc>
          <w:tcPr>
            <w:tcW w:w="5943" w:type="dxa"/>
            <w:shd w:val="clear" w:color="auto" w:fill="auto"/>
          </w:tcPr>
          <w:p w:rsidR="00CE5F0A" w:rsidRDefault="00CE5F0A" w:rsidP="00B678B3">
            <w:pPr>
              <w:jc w:val="both"/>
            </w:pPr>
            <w:r>
              <w:t>Подготовка материалов о деятельности КСОП Архангельской области и других субъектов РФ по направлениям работы</w:t>
            </w:r>
          </w:p>
        </w:tc>
        <w:tc>
          <w:tcPr>
            <w:tcW w:w="2409" w:type="dxa"/>
            <w:shd w:val="clear" w:color="auto" w:fill="auto"/>
          </w:tcPr>
          <w:p w:rsidR="00CE5F0A" w:rsidRDefault="00CE5F0A" w:rsidP="00B54B1E">
            <w:pPr>
              <w:spacing w:line="260" w:lineRule="exact"/>
              <w:jc w:val="center"/>
            </w:pPr>
            <w:r>
              <w:t>1 раз в полугодие</w:t>
            </w:r>
          </w:p>
        </w:tc>
        <w:tc>
          <w:tcPr>
            <w:tcW w:w="2957" w:type="dxa"/>
            <w:shd w:val="clear" w:color="auto" w:fill="auto"/>
          </w:tcPr>
          <w:p w:rsidR="00CE5F0A" w:rsidRDefault="00CE5F0A" w:rsidP="008459C7">
            <w:pPr>
              <w:spacing w:line="260" w:lineRule="exact"/>
            </w:pPr>
            <w:proofErr w:type="spellStart"/>
            <w:r>
              <w:t>орготдел</w:t>
            </w:r>
            <w:proofErr w:type="spellEnd"/>
            <w:r>
              <w:t xml:space="preserve"> ФПАО</w:t>
            </w:r>
          </w:p>
        </w:tc>
        <w:tc>
          <w:tcPr>
            <w:tcW w:w="2958" w:type="dxa"/>
            <w:shd w:val="clear" w:color="auto" w:fill="auto"/>
          </w:tcPr>
          <w:p w:rsidR="00CE5F0A" w:rsidRDefault="00CE5F0A" w:rsidP="00422E09">
            <w:pPr>
              <w:spacing w:line="260" w:lineRule="exact"/>
            </w:pPr>
            <w:r>
              <w:t>аналитическая справка, обмен опытом, публикации в СМИ</w:t>
            </w:r>
          </w:p>
        </w:tc>
      </w:tr>
      <w:tr w:rsidR="008708AA" w:rsidRPr="00FA5997" w:rsidTr="008E024A">
        <w:tc>
          <w:tcPr>
            <w:tcW w:w="15095" w:type="dxa"/>
            <w:gridSpan w:val="5"/>
            <w:shd w:val="clear" w:color="auto" w:fill="auto"/>
          </w:tcPr>
          <w:p w:rsidR="008708AA" w:rsidRPr="00A60731" w:rsidRDefault="008708AA" w:rsidP="007A4130">
            <w:pPr>
              <w:spacing w:line="260" w:lineRule="exact"/>
              <w:rPr>
                <w:b/>
              </w:rPr>
            </w:pPr>
            <w:r w:rsidRPr="00A60731">
              <w:rPr>
                <w:b/>
              </w:rPr>
              <w:t>4. Оказание помощи по организации социального партнерства</w:t>
            </w:r>
          </w:p>
        </w:tc>
      </w:tr>
      <w:tr w:rsidR="008708AA" w:rsidRPr="00FA5997" w:rsidTr="008E024A"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spacing w:line="260" w:lineRule="exact"/>
              <w:jc w:val="center"/>
            </w:pPr>
            <w:r>
              <w:t>4.1.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8708AA" w:rsidP="00585142">
            <w:pPr>
              <w:spacing w:line="260" w:lineRule="exact"/>
              <w:jc w:val="both"/>
            </w:pPr>
            <w:r>
              <w:t xml:space="preserve">Оказание помощи в подготовке и заключении </w:t>
            </w:r>
            <w:r w:rsidR="007A4130">
              <w:t xml:space="preserve">отраслевых (территориальных), территориальных </w:t>
            </w:r>
            <w:r>
              <w:t>трехсторонних соглашений</w:t>
            </w:r>
            <w:r w:rsidR="007A4130">
              <w:t>.</w:t>
            </w:r>
            <w:r w:rsidR="008459C7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708AA" w:rsidRPr="00FA5997" w:rsidRDefault="008708AA" w:rsidP="00A60731">
            <w:pPr>
              <w:spacing w:line="260" w:lineRule="exact"/>
              <w:jc w:val="center"/>
            </w:pPr>
            <w:r>
              <w:t>постоянно</w:t>
            </w:r>
          </w:p>
        </w:tc>
        <w:tc>
          <w:tcPr>
            <w:tcW w:w="2957" w:type="dxa"/>
            <w:shd w:val="clear" w:color="auto" w:fill="auto"/>
          </w:tcPr>
          <w:p w:rsidR="00585142" w:rsidRDefault="00DB313A" w:rsidP="00DB313A">
            <w:pPr>
              <w:pStyle w:val="TableContents"/>
              <w:jc w:val="center"/>
              <w:rPr>
                <w:iCs/>
                <w:lang w:val="ru-RU"/>
              </w:rPr>
            </w:pPr>
            <w:r w:rsidRPr="00615D3A">
              <w:rPr>
                <w:iCs/>
                <w:lang w:val="ru-RU"/>
              </w:rPr>
              <w:t>Кравец О.А.</w:t>
            </w:r>
            <w:r w:rsidR="00B678B3">
              <w:rPr>
                <w:iCs/>
                <w:lang w:val="ru-RU"/>
              </w:rPr>
              <w:t>,</w:t>
            </w:r>
            <w:r w:rsidRPr="00615D3A">
              <w:rPr>
                <w:iCs/>
                <w:lang w:val="ru-RU"/>
              </w:rPr>
              <w:t xml:space="preserve"> </w:t>
            </w:r>
          </w:p>
          <w:p w:rsidR="00DB313A" w:rsidRPr="00615D3A" w:rsidRDefault="00B678B3" w:rsidP="00DB313A">
            <w:pPr>
              <w:pStyle w:val="TableContents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Шишков А.А.</w:t>
            </w:r>
          </w:p>
          <w:p w:rsidR="008708AA" w:rsidRPr="00FA5997" w:rsidRDefault="00DB313A" w:rsidP="008459C7">
            <w:pPr>
              <w:spacing w:line="260" w:lineRule="exact"/>
            </w:pPr>
            <w:r>
              <w:t xml:space="preserve">  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9B5613" w:rsidP="009B5613">
            <w:pPr>
              <w:spacing w:line="260" w:lineRule="exact"/>
            </w:pPr>
            <w:r>
              <w:t xml:space="preserve">заключение </w:t>
            </w:r>
            <w:r w:rsidR="008708AA">
              <w:t>соглашени</w:t>
            </w:r>
            <w:r>
              <w:t>й</w:t>
            </w:r>
          </w:p>
        </w:tc>
      </w:tr>
      <w:tr w:rsidR="007A4130" w:rsidRPr="00FA5997" w:rsidTr="008E024A">
        <w:tc>
          <w:tcPr>
            <w:tcW w:w="828" w:type="dxa"/>
            <w:shd w:val="clear" w:color="auto" w:fill="auto"/>
          </w:tcPr>
          <w:p w:rsidR="007A4130" w:rsidRDefault="00C2283E" w:rsidP="008E024A">
            <w:pPr>
              <w:spacing w:line="260" w:lineRule="exact"/>
              <w:jc w:val="center"/>
            </w:pPr>
            <w:r>
              <w:t>4.2.</w:t>
            </w:r>
          </w:p>
        </w:tc>
        <w:tc>
          <w:tcPr>
            <w:tcW w:w="5943" w:type="dxa"/>
            <w:shd w:val="clear" w:color="auto" w:fill="auto"/>
          </w:tcPr>
          <w:p w:rsidR="007A4130" w:rsidRDefault="007A4130" w:rsidP="00585142">
            <w:pPr>
              <w:spacing w:line="260" w:lineRule="exact"/>
              <w:jc w:val="both"/>
            </w:pPr>
            <w:r>
              <w:t>А</w:t>
            </w:r>
            <w:r w:rsidRPr="007A4130">
              <w:t xml:space="preserve">нализ </w:t>
            </w:r>
            <w:r w:rsidR="0011202E">
              <w:t xml:space="preserve">региональных, территориальных, отраслевых </w:t>
            </w:r>
            <w:r w:rsidRPr="007A4130">
              <w:t>соглашений</w:t>
            </w:r>
            <w:r w:rsidR="0011202E">
              <w:t>,</w:t>
            </w:r>
            <w:r w:rsidRPr="007A4130">
              <w:t xml:space="preserve"> </w:t>
            </w:r>
            <w:r w:rsidR="0011202E">
              <w:t xml:space="preserve">заключенных </w:t>
            </w:r>
            <w:r w:rsidRPr="007A4130">
              <w:t xml:space="preserve">в других субъектах РФ </w:t>
            </w:r>
            <w:r w:rsidR="00585142">
              <w:t>(муниципальных образованиях).</w:t>
            </w:r>
            <w:r w:rsidR="0011202E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A4130" w:rsidRDefault="0011202E" w:rsidP="00A60731">
            <w:pPr>
              <w:spacing w:line="260" w:lineRule="exact"/>
              <w:jc w:val="center"/>
            </w:pPr>
            <w:r>
              <w:t>постоянно</w:t>
            </w:r>
          </w:p>
        </w:tc>
        <w:tc>
          <w:tcPr>
            <w:tcW w:w="2957" w:type="dxa"/>
            <w:shd w:val="clear" w:color="auto" w:fill="auto"/>
          </w:tcPr>
          <w:p w:rsidR="007A4130" w:rsidRPr="00615D3A" w:rsidRDefault="0011202E" w:rsidP="00DB313A">
            <w:pPr>
              <w:pStyle w:val="TableContents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Аппарат ФПАО и членские организации ФПАО</w:t>
            </w:r>
          </w:p>
        </w:tc>
        <w:tc>
          <w:tcPr>
            <w:tcW w:w="2958" w:type="dxa"/>
            <w:shd w:val="clear" w:color="auto" w:fill="auto"/>
          </w:tcPr>
          <w:p w:rsidR="007A4130" w:rsidRDefault="0011202E" w:rsidP="009B5613">
            <w:pPr>
              <w:spacing w:line="260" w:lineRule="exact"/>
            </w:pPr>
            <w:r>
              <w:t>Проведения анализа и выработка рекомендаций по содержанию соглашения</w:t>
            </w:r>
          </w:p>
        </w:tc>
      </w:tr>
      <w:tr w:rsidR="00C42BD5" w:rsidRPr="00FA5997" w:rsidTr="008E024A">
        <w:tc>
          <w:tcPr>
            <w:tcW w:w="828" w:type="dxa"/>
            <w:shd w:val="clear" w:color="auto" w:fill="auto"/>
          </w:tcPr>
          <w:p w:rsidR="00C42BD5" w:rsidRPr="00FA5997" w:rsidRDefault="00C2283E" w:rsidP="008E024A">
            <w:pPr>
              <w:spacing w:line="260" w:lineRule="exact"/>
              <w:jc w:val="center"/>
            </w:pPr>
            <w:r>
              <w:t>4.3</w:t>
            </w:r>
            <w:r w:rsidR="00C42BD5">
              <w:t>.</w:t>
            </w:r>
          </w:p>
        </w:tc>
        <w:tc>
          <w:tcPr>
            <w:tcW w:w="5943" w:type="dxa"/>
            <w:shd w:val="clear" w:color="auto" w:fill="auto"/>
          </w:tcPr>
          <w:p w:rsidR="00C42BD5" w:rsidRPr="009B5613" w:rsidRDefault="00C42BD5" w:rsidP="00616C6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t>Анализ заключения соглашений в городах и районах Архангельской области</w:t>
            </w:r>
          </w:p>
        </w:tc>
        <w:tc>
          <w:tcPr>
            <w:tcW w:w="2409" w:type="dxa"/>
            <w:shd w:val="clear" w:color="auto" w:fill="auto"/>
          </w:tcPr>
          <w:p w:rsidR="00C42BD5" w:rsidRPr="00FA5997" w:rsidRDefault="00C42BD5" w:rsidP="00616C6F">
            <w:pPr>
              <w:spacing w:line="260" w:lineRule="exact"/>
              <w:jc w:val="center"/>
            </w:pPr>
            <w:r>
              <w:t>ежегодно</w:t>
            </w:r>
          </w:p>
        </w:tc>
        <w:tc>
          <w:tcPr>
            <w:tcW w:w="2957" w:type="dxa"/>
            <w:shd w:val="clear" w:color="auto" w:fill="auto"/>
          </w:tcPr>
          <w:p w:rsidR="00C42BD5" w:rsidRDefault="00C42BD5" w:rsidP="00616C6F">
            <w:pPr>
              <w:pStyle w:val="TableContents"/>
              <w:jc w:val="center"/>
              <w:rPr>
                <w:iCs/>
                <w:lang w:val="ru-RU"/>
              </w:rPr>
            </w:pPr>
            <w:r w:rsidRPr="00615D3A">
              <w:rPr>
                <w:iCs/>
                <w:lang w:val="ru-RU"/>
              </w:rPr>
              <w:t>Кравец О.А.</w:t>
            </w:r>
            <w:r>
              <w:rPr>
                <w:iCs/>
                <w:lang w:val="ru-RU"/>
              </w:rPr>
              <w:t>,</w:t>
            </w:r>
            <w:r w:rsidRPr="00615D3A">
              <w:rPr>
                <w:iCs/>
                <w:lang w:val="ru-RU"/>
              </w:rPr>
              <w:t xml:space="preserve"> </w:t>
            </w:r>
          </w:p>
          <w:p w:rsidR="00C42BD5" w:rsidRPr="00CE5F0A" w:rsidRDefault="00C42BD5" w:rsidP="00616C6F">
            <w:pPr>
              <w:pStyle w:val="TableContents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Шишков А.А.</w:t>
            </w:r>
          </w:p>
        </w:tc>
        <w:tc>
          <w:tcPr>
            <w:tcW w:w="2958" w:type="dxa"/>
            <w:shd w:val="clear" w:color="auto" w:fill="auto"/>
          </w:tcPr>
          <w:p w:rsidR="00C42BD5" w:rsidRPr="00FA5997" w:rsidRDefault="00C42BD5" w:rsidP="00616C6F">
            <w:pPr>
              <w:spacing w:line="260" w:lineRule="exact"/>
            </w:pPr>
            <w:r>
              <w:t>справочный материал для обмена опытом</w:t>
            </w:r>
          </w:p>
        </w:tc>
      </w:tr>
      <w:tr w:rsidR="00C42BD5" w:rsidRPr="00FA5997" w:rsidTr="008E024A">
        <w:tc>
          <w:tcPr>
            <w:tcW w:w="828" w:type="dxa"/>
            <w:shd w:val="clear" w:color="auto" w:fill="auto"/>
          </w:tcPr>
          <w:p w:rsidR="00C42BD5" w:rsidRDefault="00C2283E" w:rsidP="008E024A">
            <w:pPr>
              <w:spacing w:line="260" w:lineRule="exact"/>
              <w:jc w:val="center"/>
            </w:pPr>
            <w:r>
              <w:t>4.4.</w:t>
            </w:r>
          </w:p>
        </w:tc>
        <w:tc>
          <w:tcPr>
            <w:tcW w:w="5943" w:type="dxa"/>
            <w:shd w:val="clear" w:color="auto" w:fill="auto"/>
          </w:tcPr>
          <w:p w:rsidR="00C42BD5" w:rsidRDefault="00C42BD5" w:rsidP="00616C6F">
            <w:pPr>
              <w:spacing w:line="260" w:lineRule="exact"/>
              <w:jc w:val="both"/>
            </w:pPr>
            <w:r>
              <w:t xml:space="preserve">Сбор </w:t>
            </w:r>
            <w:r w:rsidR="00C2283E">
              <w:t>информации о</w:t>
            </w:r>
            <w:r>
              <w:t xml:space="preserve"> </w:t>
            </w:r>
            <w:r w:rsidR="00C2283E">
              <w:t>коллективных договорах</w:t>
            </w:r>
            <w:r>
              <w:t xml:space="preserve">, </w:t>
            </w:r>
            <w:r w:rsidR="00C2283E">
              <w:t>заключаем</w:t>
            </w:r>
            <w:r w:rsidR="00585142">
              <w:t>ых</w:t>
            </w:r>
            <w:r>
              <w:t xml:space="preserve"> в МО</w:t>
            </w:r>
            <w:r w:rsidR="00C2283E">
              <w:t>.</w:t>
            </w:r>
          </w:p>
          <w:p w:rsidR="00C2283E" w:rsidRDefault="00C2283E" w:rsidP="00616C6F">
            <w:pPr>
              <w:spacing w:line="260" w:lineRule="exact"/>
              <w:jc w:val="both"/>
            </w:pPr>
            <w:r>
              <w:t>Анализ заключенных коллективных договоров.</w:t>
            </w:r>
          </w:p>
          <w:p w:rsidR="00C42BD5" w:rsidRDefault="00C42BD5" w:rsidP="00616C6F">
            <w:pPr>
              <w:spacing w:line="260" w:lineRule="exact"/>
              <w:jc w:val="both"/>
            </w:pPr>
          </w:p>
          <w:p w:rsidR="00C42BD5" w:rsidRDefault="00C42BD5" w:rsidP="00616C6F">
            <w:pPr>
              <w:spacing w:line="260" w:lineRule="exact"/>
              <w:jc w:val="both"/>
            </w:pPr>
          </w:p>
          <w:p w:rsidR="00C42BD5" w:rsidRDefault="00C42BD5" w:rsidP="00616C6F">
            <w:pPr>
              <w:spacing w:line="260" w:lineRule="exact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C42BD5" w:rsidRDefault="00C42BD5" w:rsidP="00C2283E">
            <w:pPr>
              <w:spacing w:line="260" w:lineRule="exact"/>
              <w:jc w:val="center"/>
            </w:pPr>
            <w:r>
              <w:t>1 раз в год</w:t>
            </w:r>
          </w:p>
        </w:tc>
        <w:tc>
          <w:tcPr>
            <w:tcW w:w="2957" w:type="dxa"/>
            <w:shd w:val="clear" w:color="auto" w:fill="auto"/>
          </w:tcPr>
          <w:p w:rsidR="00C42BD5" w:rsidRDefault="00C42BD5" w:rsidP="00616C6F">
            <w:pPr>
              <w:spacing w:line="260" w:lineRule="exact"/>
            </w:pPr>
            <w:r>
              <w:t>Председатели КСОП, Кравец О.А., Шишков А.А.</w:t>
            </w:r>
          </w:p>
        </w:tc>
        <w:tc>
          <w:tcPr>
            <w:tcW w:w="2958" w:type="dxa"/>
            <w:shd w:val="clear" w:color="auto" w:fill="auto"/>
          </w:tcPr>
          <w:p w:rsidR="00C42BD5" w:rsidRPr="007320CD" w:rsidRDefault="00C42BD5" w:rsidP="00616C6F">
            <w:pPr>
              <w:spacing w:line="260" w:lineRule="exact"/>
            </w:pPr>
            <w:r>
              <w:t>составление рекомендаций по заключению коллективных договоров, распространение опыта работы по заключению КД с гарантиями сверх трудового законодательства (лучшие пункты коллективных договоров)</w:t>
            </w:r>
          </w:p>
        </w:tc>
      </w:tr>
      <w:tr w:rsidR="00585142" w:rsidRPr="00FA5997" w:rsidTr="008E024A">
        <w:tc>
          <w:tcPr>
            <w:tcW w:w="828" w:type="dxa"/>
            <w:shd w:val="clear" w:color="auto" w:fill="auto"/>
          </w:tcPr>
          <w:p w:rsidR="00585142" w:rsidRDefault="00585142" w:rsidP="009B7893">
            <w:pPr>
              <w:spacing w:line="260" w:lineRule="exact"/>
              <w:jc w:val="center"/>
            </w:pPr>
            <w:r>
              <w:t>4.5.</w:t>
            </w:r>
          </w:p>
        </w:tc>
        <w:tc>
          <w:tcPr>
            <w:tcW w:w="5943" w:type="dxa"/>
            <w:shd w:val="clear" w:color="auto" w:fill="auto"/>
          </w:tcPr>
          <w:p w:rsidR="00585142" w:rsidRPr="00B21276" w:rsidRDefault="00585142" w:rsidP="009B7893">
            <w:pPr>
              <w:spacing w:line="260" w:lineRule="exact"/>
              <w:jc w:val="both"/>
            </w:pPr>
            <w:r w:rsidRPr="00B21276">
              <w:rPr>
                <w:iCs/>
                <w:sz w:val="22"/>
                <w:szCs w:val="22"/>
              </w:rPr>
              <w:t xml:space="preserve">Подготовка </w:t>
            </w:r>
            <w:r>
              <w:rPr>
                <w:iCs/>
                <w:sz w:val="22"/>
                <w:szCs w:val="22"/>
              </w:rPr>
              <w:t xml:space="preserve">типового </w:t>
            </w:r>
            <w:r w:rsidRPr="00B21276">
              <w:rPr>
                <w:iCs/>
                <w:sz w:val="22"/>
                <w:szCs w:val="22"/>
              </w:rPr>
              <w:t>проекта территориального Трехстороннего соглашения по регулированию социально-трудовых отношений</w:t>
            </w:r>
          </w:p>
          <w:p w:rsidR="00585142" w:rsidRPr="00DB313A" w:rsidRDefault="00585142" w:rsidP="009B7893">
            <w:pPr>
              <w:spacing w:line="260" w:lineRule="exac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85142" w:rsidRDefault="00585142" w:rsidP="009B7893">
            <w:pPr>
              <w:spacing w:line="260" w:lineRule="exact"/>
              <w:jc w:val="center"/>
            </w:pPr>
            <w:r>
              <w:t>ноябрь 2016</w:t>
            </w:r>
          </w:p>
          <w:p w:rsidR="00585142" w:rsidRDefault="00585142" w:rsidP="009B7893">
            <w:pPr>
              <w:spacing w:line="260" w:lineRule="exact"/>
              <w:jc w:val="center"/>
            </w:pPr>
          </w:p>
          <w:p w:rsidR="00585142" w:rsidRDefault="00585142" w:rsidP="009B7893">
            <w:pPr>
              <w:spacing w:line="260" w:lineRule="exact"/>
              <w:jc w:val="center"/>
            </w:pPr>
          </w:p>
          <w:p w:rsidR="00585142" w:rsidRDefault="00585142" w:rsidP="00380CF8">
            <w:pPr>
              <w:spacing w:line="260" w:lineRule="exact"/>
            </w:pPr>
          </w:p>
        </w:tc>
        <w:tc>
          <w:tcPr>
            <w:tcW w:w="2957" w:type="dxa"/>
            <w:shd w:val="clear" w:color="auto" w:fill="auto"/>
          </w:tcPr>
          <w:p w:rsidR="00585142" w:rsidRDefault="00585142" w:rsidP="009B7893">
            <w:pPr>
              <w:spacing w:line="260" w:lineRule="exact"/>
            </w:pPr>
            <w:r>
              <w:t>Кравец О.А., Торопыгина С.Н., Шишков А.А.</w:t>
            </w:r>
          </w:p>
        </w:tc>
        <w:tc>
          <w:tcPr>
            <w:tcW w:w="2958" w:type="dxa"/>
            <w:shd w:val="clear" w:color="auto" w:fill="auto"/>
          </w:tcPr>
          <w:p w:rsidR="00585142" w:rsidRDefault="00585142" w:rsidP="009B7893">
            <w:pPr>
              <w:spacing w:line="260" w:lineRule="exact"/>
            </w:pPr>
            <w:r>
              <w:t>обеспечение КСОП методическими материалами для заключения Соглашений</w:t>
            </w:r>
          </w:p>
        </w:tc>
      </w:tr>
      <w:tr w:rsidR="00585142" w:rsidRPr="00FA5997" w:rsidTr="008E024A"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spacing w:line="260" w:lineRule="exact"/>
              <w:jc w:val="center"/>
            </w:pPr>
            <w:r>
              <w:t>4.6.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C42BD5">
            <w:pPr>
              <w:spacing w:line="260" w:lineRule="exact"/>
              <w:jc w:val="both"/>
            </w:pPr>
            <w:r w:rsidRPr="0011202E">
              <w:t xml:space="preserve">Проведение переговоров (консультаций) с главами </w:t>
            </w:r>
            <w:r w:rsidRPr="0011202E">
              <w:lastRenderedPageBreak/>
              <w:t xml:space="preserve">муниципальных районов и городских округов Архангельской области и представителями </w:t>
            </w:r>
            <w:r>
              <w:t>регионального объединения (союза)</w:t>
            </w:r>
            <w:r w:rsidRPr="0011202E">
              <w:t xml:space="preserve"> работодателей </w:t>
            </w:r>
            <w:r>
              <w:t>в целях</w:t>
            </w:r>
            <w:r w:rsidRPr="0011202E">
              <w:t xml:space="preserve"> </w:t>
            </w:r>
            <w:r>
              <w:t>создания в  муниципальных районах и городских округах</w:t>
            </w:r>
            <w:r w:rsidRPr="0011202E">
              <w:t xml:space="preserve"> Архангельской области</w:t>
            </w:r>
            <w:r>
              <w:t xml:space="preserve"> отделений регионального объединения (союза)</w:t>
            </w:r>
            <w:r w:rsidRPr="0011202E">
              <w:t xml:space="preserve"> работодателей</w:t>
            </w:r>
          </w:p>
        </w:tc>
        <w:tc>
          <w:tcPr>
            <w:tcW w:w="2409" w:type="dxa"/>
            <w:shd w:val="clear" w:color="auto" w:fill="auto"/>
          </w:tcPr>
          <w:p w:rsidR="00585142" w:rsidRDefault="00585142" w:rsidP="00A60731">
            <w:pPr>
              <w:spacing w:line="260" w:lineRule="exact"/>
              <w:jc w:val="center"/>
            </w:pPr>
            <w:r>
              <w:lastRenderedPageBreak/>
              <w:t>постоянно</w:t>
            </w:r>
          </w:p>
        </w:tc>
        <w:tc>
          <w:tcPr>
            <w:tcW w:w="2957" w:type="dxa"/>
            <w:shd w:val="clear" w:color="auto" w:fill="auto"/>
          </w:tcPr>
          <w:p w:rsidR="00585142" w:rsidRDefault="00585142" w:rsidP="00DB313A">
            <w:pPr>
              <w:pStyle w:val="TableContents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Аппарат ФПАО и </w:t>
            </w:r>
            <w:r>
              <w:rPr>
                <w:iCs/>
                <w:lang w:val="ru-RU"/>
              </w:rPr>
              <w:lastRenderedPageBreak/>
              <w:t>членские организации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585142" w:rsidP="009B5613">
            <w:pPr>
              <w:spacing w:line="260" w:lineRule="exact"/>
            </w:pPr>
            <w:r>
              <w:lastRenderedPageBreak/>
              <w:t xml:space="preserve">Проведение переговоров, </w:t>
            </w:r>
            <w:r>
              <w:lastRenderedPageBreak/>
              <w:t>содействие в создании в  муниципальных районах и городских округах</w:t>
            </w:r>
            <w:r w:rsidRPr="0011202E">
              <w:t xml:space="preserve"> Архангельской области</w:t>
            </w:r>
            <w:r>
              <w:t xml:space="preserve"> отделений регионального объединения (союза)</w:t>
            </w:r>
            <w:r w:rsidRPr="0011202E">
              <w:t xml:space="preserve"> работодателей</w:t>
            </w:r>
          </w:p>
        </w:tc>
      </w:tr>
      <w:tr w:rsidR="00585142" w:rsidRPr="00FA5997" w:rsidTr="008E024A"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spacing w:line="260" w:lineRule="exact"/>
              <w:jc w:val="center"/>
            </w:pPr>
            <w:r>
              <w:lastRenderedPageBreak/>
              <w:t>4.7.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7A4130">
            <w:pPr>
              <w:spacing w:line="260" w:lineRule="exact"/>
              <w:jc w:val="both"/>
            </w:pPr>
            <w:r>
              <w:t xml:space="preserve">Проведение переговоров (консультаций) с </w:t>
            </w:r>
            <w:r w:rsidRPr="0011202E">
              <w:t>глав</w:t>
            </w:r>
            <w:r>
              <w:t>ами</w:t>
            </w:r>
            <w:r w:rsidRPr="0011202E">
              <w:t xml:space="preserve"> муниципальных районов и городских округов Архангельской области</w:t>
            </w:r>
            <w:r>
              <w:t xml:space="preserve"> и представителями объединений работодателей на предмет заключения отраслевых (территориальных), территориальных трехсторонних соглашений</w:t>
            </w:r>
          </w:p>
        </w:tc>
        <w:tc>
          <w:tcPr>
            <w:tcW w:w="2409" w:type="dxa"/>
            <w:shd w:val="clear" w:color="auto" w:fill="auto"/>
          </w:tcPr>
          <w:p w:rsidR="00585142" w:rsidRDefault="00585142" w:rsidP="00616C6F">
            <w:pPr>
              <w:spacing w:line="260" w:lineRule="exact"/>
              <w:jc w:val="center"/>
            </w:pPr>
            <w:r>
              <w:t>постоянно</w:t>
            </w:r>
          </w:p>
        </w:tc>
        <w:tc>
          <w:tcPr>
            <w:tcW w:w="2957" w:type="dxa"/>
            <w:shd w:val="clear" w:color="auto" w:fill="auto"/>
          </w:tcPr>
          <w:p w:rsidR="00585142" w:rsidRDefault="00585142" w:rsidP="00616C6F">
            <w:pPr>
              <w:pStyle w:val="TableContents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Аппарат ФПАО и членские организации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585142" w:rsidP="00616C6F">
            <w:pPr>
              <w:spacing w:line="260" w:lineRule="exact"/>
            </w:pPr>
            <w:r>
              <w:t>Проведение переговоров, содействие в заключени</w:t>
            </w:r>
            <w:proofErr w:type="gramStart"/>
            <w:r>
              <w:t>и</w:t>
            </w:r>
            <w:proofErr w:type="gramEnd"/>
            <w:r>
              <w:t xml:space="preserve"> отраслевых (территориальных), территориальных трехсторонних соглашений</w:t>
            </w:r>
          </w:p>
        </w:tc>
      </w:tr>
      <w:tr w:rsidR="00585142" w:rsidRPr="00FA5997" w:rsidTr="008E024A">
        <w:tc>
          <w:tcPr>
            <w:tcW w:w="15095" w:type="dxa"/>
            <w:gridSpan w:val="5"/>
            <w:shd w:val="clear" w:color="auto" w:fill="auto"/>
          </w:tcPr>
          <w:p w:rsidR="00585142" w:rsidRPr="00A60731" w:rsidRDefault="00585142" w:rsidP="00A60731">
            <w:pPr>
              <w:spacing w:line="260" w:lineRule="exact"/>
              <w:rPr>
                <w:b/>
              </w:rPr>
            </w:pPr>
            <w:r w:rsidRPr="00A60731">
              <w:rPr>
                <w:b/>
              </w:rPr>
              <w:t>5. Материально-техническое обеспечение</w:t>
            </w:r>
          </w:p>
        </w:tc>
      </w:tr>
      <w:tr w:rsidR="00585142" w:rsidRPr="00FA5997" w:rsidTr="00380CF8">
        <w:trPr>
          <w:trHeight w:val="1703"/>
        </w:trPr>
        <w:tc>
          <w:tcPr>
            <w:tcW w:w="828" w:type="dxa"/>
            <w:shd w:val="clear" w:color="auto" w:fill="auto"/>
          </w:tcPr>
          <w:p w:rsidR="00585142" w:rsidRPr="00FA5997" w:rsidRDefault="00585142" w:rsidP="008E024A">
            <w:pPr>
              <w:spacing w:line="260" w:lineRule="exact"/>
              <w:jc w:val="center"/>
            </w:pPr>
            <w:r>
              <w:t>5.1.</w:t>
            </w:r>
          </w:p>
        </w:tc>
        <w:tc>
          <w:tcPr>
            <w:tcW w:w="5943" w:type="dxa"/>
            <w:shd w:val="clear" w:color="auto" w:fill="auto"/>
          </w:tcPr>
          <w:p w:rsidR="00585142" w:rsidRPr="00FA5997" w:rsidRDefault="00585142" w:rsidP="00615D3A">
            <w:pPr>
              <w:spacing w:line="260" w:lineRule="exact"/>
              <w:jc w:val="both"/>
            </w:pPr>
            <w:r>
              <w:t>Обеспечение проведения профсоюзных акций, мероприятий 1 Мая, 7 октября</w:t>
            </w:r>
          </w:p>
        </w:tc>
        <w:tc>
          <w:tcPr>
            <w:tcW w:w="2409" w:type="dxa"/>
            <w:shd w:val="clear" w:color="auto" w:fill="auto"/>
          </w:tcPr>
          <w:p w:rsidR="00585142" w:rsidRPr="00FA5997" w:rsidRDefault="00585142" w:rsidP="00380CF8">
            <w:pPr>
              <w:spacing w:line="260" w:lineRule="exact"/>
              <w:jc w:val="center"/>
            </w:pPr>
            <w:r>
              <w:t>согласно заявкам КСОП, представленным сметам и смете расходов ФПАО</w:t>
            </w:r>
          </w:p>
        </w:tc>
        <w:tc>
          <w:tcPr>
            <w:tcW w:w="2957" w:type="dxa"/>
            <w:shd w:val="clear" w:color="auto" w:fill="auto"/>
          </w:tcPr>
          <w:p w:rsidR="00585142" w:rsidRPr="00FA5997" w:rsidRDefault="00585142" w:rsidP="009B5613">
            <w:pPr>
              <w:spacing w:line="260" w:lineRule="exact"/>
            </w:pPr>
            <w:r>
              <w:t>Аппарат ФПАО</w:t>
            </w:r>
          </w:p>
        </w:tc>
        <w:tc>
          <w:tcPr>
            <w:tcW w:w="2958" w:type="dxa"/>
            <w:shd w:val="clear" w:color="auto" w:fill="auto"/>
          </w:tcPr>
          <w:p w:rsidR="00585142" w:rsidRPr="00B678B3" w:rsidRDefault="00585142" w:rsidP="00B678B3">
            <w:pPr>
              <w:spacing w:line="260" w:lineRule="exact"/>
            </w:pPr>
            <w:r>
              <w:t>организация и распространение практики проведения публичных мероприятий и акций МО, где действуют КСОП</w:t>
            </w:r>
          </w:p>
        </w:tc>
      </w:tr>
      <w:tr w:rsidR="00585142" w:rsidRPr="00FA5997" w:rsidTr="008E024A">
        <w:trPr>
          <w:trHeight w:val="1095"/>
        </w:trPr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spacing w:line="260" w:lineRule="exact"/>
              <w:jc w:val="center"/>
            </w:pPr>
            <w:r>
              <w:t>5.2.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585142">
            <w:pPr>
              <w:spacing w:line="260" w:lineRule="exact"/>
              <w:jc w:val="both"/>
            </w:pPr>
            <w:r>
              <w:t>Выделение квоты для награждения Почетной грамотой Федерации профсоюзов председателей</w:t>
            </w:r>
          </w:p>
        </w:tc>
        <w:tc>
          <w:tcPr>
            <w:tcW w:w="2409" w:type="dxa"/>
            <w:shd w:val="clear" w:color="auto" w:fill="auto"/>
          </w:tcPr>
          <w:p w:rsidR="00585142" w:rsidRDefault="00585142" w:rsidP="009B5613">
            <w:pPr>
              <w:spacing w:line="260" w:lineRule="exact"/>
              <w:jc w:val="center"/>
            </w:pPr>
            <w:r>
              <w:t>2016-2018 гг.</w:t>
            </w:r>
          </w:p>
          <w:p w:rsidR="00585142" w:rsidRDefault="00585142" w:rsidP="00774F45"/>
          <w:p w:rsidR="00585142" w:rsidRDefault="00585142" w:rsidP="00774F45"/>
          <w:p w:rsidR="00585142" w:rsidRPr="00774F45" w:rsidRDefault="00585142" w:rsidP="00774F45"/>
        </w:tc>
        <w:tc>
          <w:tcPr>
            <w:tcW w:w="2957" w:type="dxa"/>
            <w:shd w:val="clear" w:color="auto" w:fill="auto"/>
          </w:tcPr>
          <w:p w:rsidR="00585142" w:rsidRDefault="00585142" w:rsidP="009B5613">
            <w:pPr>
              <w:spacing w:line="260" w:lineRule="exact"/>
            </w:pPr>
            <w:r>
              <w:t>Президиум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585142" w:rsidP="00A60731">
            <w:pPr>
              <w:spacing w:line="260" w:lineRule="exact"/>
            </w:pPr>
            <w:r>
              <w:t>поощрение председателей КСОП по результатам реализации программы</w:t>
            </w:r>
          </w:p>
        </w:tc>
      </w:tr>
      <w:tr w:rsidR="00585142" w:rsidRPr="00FA5997" w:rsidTr="008E024A">
        <w:trPr>
          <w:trHeight w:val="664"/>
        </w:trPr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spacing w:line="260" w:lineRule="exact"/>
              <w:jc w:val="center"/>
            </w:pPr>
            <w:r>
              <w:t>5.3.</w:t>
            </w:r>
          </w:p>
        </w:tc>
        <w:tc>
          <w:tcPr>
            <w:tcW w:w="5943" w:type="dxa"/>
            <w:shd w:val="clear" w:color="auto" w:fill="auto"/>
          </w:tcPr>
          <w:p w:rsidR="00585142" w:rsidRDefault="00480D60" w:rsidP="009B5613">
            <w:pPr>
              <w:spacing w:line="260" w:lineRule="exact"/>
              <w:jc w:val="both"/>
            </w:pPr>
            <w:r>
              <w:t>Разработка типовых</w:t>
            </w:r>
            <w:r w:rsidR="00585142">
              <w:t xml:space="preserve"> </w:t>
            </w:r>
            <w:r>
              <w:t xml:space="preserve">удостоверений, </w:t>
            </w:r>
            <w:r w:rsidR="00585142">
              <w:t xml:space="preserve">табличек и флагов для </w:t>
            </w:r>
            <w:r>
              <w:t>вручения председателям</w:t>
            </w:r>
            <w:r w:rsidR="00585142">
              <w:t xml:space="preserve"> КСОП</w:t>
            </w:r>
          </w:p>
          <w:p w:rsidR="00585142" w:rsidRDefault="00585142" w:rsidP="009B5613">
            <w:pPr>
              <w:spacing w:line="260" w:lineRule="exact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585142" w:rsidRDefault="00585142" w:rsidP="008E024A">
            <w:pPr>
              <w:jc w:val="center"/>
            </w:pPr>
            <w:r>
              <w:t>2016-2017 гг.</w:t>
            </w:r>
          </w:p>
        </w:tc>
        <w:tc>
          <w:tcPr>
            <w:tcW w:w="2957" w:type="dxa"/>
            <w:shd w:val="clear" w:color="auto" w:fill="auto"/>
          </w:tcPr>
          <w:p w:rsidR="00585142" w:rsidRPr="00774F45" w:rsidRDefault="00585142" w:rsidP="00774F45">
            <w:pPr>
              <w:spacing w:line="260" w:lineRule="exact"/>
            </w:pPr>
            <w:proofErr w:type="spellStart"/>
            <w:r>
              <w:t>орготдел</w:t>
            </w:r>
            <w:proofErr w:type="spellEnd"/>
            <w:r>
              <w:t xml:space="preserve">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585142" w:rsidP="00A60731">
            <w:pPr>
              <w:spacing w:line="260" w:lineRule="exact"/>
            </w:pPr>
            <w:r>
              <w:t>Обеспечение КСОП атрибутикой</w:t>
            </w:r>
          </w:p>
        </w:tc>
      </w:tr>
      <w:tr w:rsidR="00585142" w:rsidRPr="00FA5997" w:rsidTr="008E024A">
        <w:trPr>
          <w:trHeight w:val="585"/>
        </w:trPr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spacing w:line="260" w:lineRule="exact"/>
              <w:jc w:val="center"/>
            </w:pPr>
            <w:r>
              <w:t>5.4.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9B5613">
            <w:pPr>
              <w:spacing w:line="260" w:lineRule="exact"/>
              <w:jc w:val="both"/>
            </w:pPr>
            <w:r>
              <w:t>Оплата труда председателей КСОП</w:t>
            </w:r>
          </w:p>
          <w:p w:rsidR="00585142" w:rsidRDefault="00585142" w:rsidP="009B5613">
            <w:pPr>
              <w:spacing w:line="260" w:lineRule="exact"/>
              <w:jc w:val="both"/>
            </w:pPr>
          </w:p>
          <w:p w:rsidR="00585142" w:rsidRDefault="00585142" w:rsidP="009B5613">
            <w:pPr>
              <w:spacing w:line="260" w:lineRule="exact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585142" w:rsidRDefault="00585142" w:rsidP="00774F45">
            <w:r>
              <w:t xml:space="preserve">            2016-2018 гг.</w:t>
            </w:r>
          </w:p>
        </w:tc>
        <w:tc>
          <w:tcPr>
            <w:tcW w:w="2957" w:type="dxa"/>
            <w:shd w:val="clear" w:color="auto" w:fill="auto"/>
          </w:tcPr>
          <w:p w:rsidR="00585142" w:rsidRDefault="00585142" w:rsidP="00774F45">
            <w:pPr>
              <w:spacing w:line="260" w:lineRule="exact"/>
            </w:pPr>
            <w:r>
              <w:t>финансовый отдел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585142" w:rsidP="00A60731">
            <w:pPr>
              <w:spacing w:line="260" w:lineRule="exact"/>
            </w:pPr>
            <w:r>
              <w:t>поощрение председателей КСОП</w:t>
            </w:r>
          </w:p>
        </w:tc>
      </w:tr>
      <w:tr w:rsidR="00585142" w:rsidRPr="00FA5997" w:rsidTr="008E024A">
        <w:trPr>
          <w:trHeight w:val="440"/>
        </w:trPr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spacing w:line="260" w:lineRule="exact"/>
              <w:jc w:val="center"/>
            </w:pPr>
            <w:r>
              <w:t>5.5.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9B5613">
            <w:pPr>
              <w:spacing w:line="260" w:lineRule="exact"/>
              <w:jc w:val="both"/>
            </w:pPr>
            <w:r>
              <w:t>Увеличение ежеквартального вознаграждения за высокие показатели в реализации программы</w:t>
            </w:r>
          </w:p>
        </w:tc>
        <w:tc>
          <w:tcPr>
            <w:tcW w:w="2409" w:type="dxa"/>
            <w:shd w:val="clear" w:color="auto" w:fill="auto"/>
          </w:tcPr>
          <w:p w:rsidR="00585142" w:rsidRDefault="00585142" w:rsidP="00774F45">
            <w:r>
              <w:t xml:space="preserve">             2017-2018 гг.</w:t>
            </w:r>
          </w:p>
        </w:tc>
        <w:tc>
          <w:tcPr>
            <w:tcW w:w="2957" w:type="dxa"/>
            <w:shd w:val="clear" w:color="auto" w:fill="auto"/>
          </w:tcPr>
          <w:p w:rsidR="00585142" w:rsidRDefault="00585142" w:rsidP="00774F45">
            <w:pPr>
              <w:spacing w:line="260" w:lineRule="exact"/>
            </w:pPr>
            <w:r>
              <w:t>Президиум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585142" w:rsidP="00A60731">
            <w:pPr>
              <w:spacing w:line="260" w:lineRule="exact"/>
            </w:pPr>
            <w:r>
              <w:t>поощрение председателей КСОП</w:t>
            </w:r>
          </w:p>
        </w:tc>
      </w:tr>
    </w:tbl>
    <w:p w:rsidR="009B5613" w:rsidRDefault="009B5613" w:rsidP="008708AA">
      <w:pPr>
        <w:jc w:val="both"/>
        <w:rPr>
          <w:sz w:val="16"/>
          <w:szCs w:val="16"/>
        </w:rPr>
        <w:sectPr w:rsidR="009B5613" w:rsidSect="00067DA5">
          <w:headerReference w:type="even" r:id="rId12"/>
          <w:headerReference w:type="default" r:id="rId13"/>
          <w:pgSz w:w="16838" w:h="11906" w:orient="landscape"/>
          <w:pgMar w:top="709" w:right="678" w:bottom="426" w:left="1134" w:header="709" w:footer="709" w:gutter="0"/>
          <w:cols w:space="708"/>
          <w:titlePg/>
          <w:docGrid w:linePitch="360"/>
        </w:sectPr>
      </w:pPr>
    </w:p>
    <w:p w:rsidR="00A86F9B" w:rsidRPr="005534D7" w:rsidRDefault="00A86F9B" w:rsidP="00A86F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Источники, используемые при оформлении программы:</w:t>
      </w:r>
    </w:p>
    <w:p w:rsidR="00A86F9B" w:rsidRPr="005534D7" w:rsidRDefault="00A86F9B" w:rsidP="00A86F9B">
      <w:pPr>
        <w:jc w:val="both"/>
        <w:rPr>
          <w:sz w:val="28"/>
          <w:szCs w:val="28"/>
        </w:rPr>
      </w:pPr>
    </w:p>
    <w:p w:rsidR="00A86F9B" w:rsidRDefault="00A86F9B" w:rsidP="00A86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Координационные советы организаций профсоюзов. Объединение организаций профсоюзов Курганской области. Методические материалы.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урган, 2007;</w:t>
      </w:r>
    </w:p>
    <w:p w:rsidR="00A86F9B" w:rsidRDefault="00A86F9B" w:rsidP="00A86F9B">
      <w:pPr>
        <w:jc w:val="both"/>
        <w:rPr>
          <w:sz w:val="28"/>
          <w:szCs w:val="28"/>
        </w:rPr>
      </w:pPr>
    </w:p>
    <w:p w:rsidR="00A86F9B" w:rsidRPr="005534D7" w:rsidRDefault="00A86F9B" w:rsidP="00A86F9B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Координационные советы организаций профсоюзов в муниципальных образованиях. Информационно-справочный материал. «Академия труда и социальных отношений. Институт профсоюзного движения».- Москва, 2013.</w:t>
      </w:r>
    </w:p>
    <w:p w:rsidR="00A86F9B" w:rsidRPr="005534D7" w:rsidRDefault="00A86F9B" w:rsidP="00A86F9B">
      <w:pPr>
        <w:jc w:val="both"/>
        <w:rPr>
          <w:sz w:val="28"/>
          <w:szCs w:val="28"/>
        </w:rPr>
      </w:pPr>
    </w:p>
    <w:p w:rsidR="00A86F9B" w:rsidRPr="00057984" w:rsidRDefault="00A86F9B" w:rsidP="00A86F9B">
      <w:pPr>
        <w:jc w:val="both"/>
        <w:rPr>
          <w:sz w:val="28"/>
          <w:szCs w:val="28"/>
        </w:rPr>
      </w:pPr>
      <w:r w:rsidRPr="00057984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057984">
        <w:rPr>
          <w:sz w:val="28"/>
          <w:szCs w:val="28"/>
        </w:rPr>
        <w:t>Научно-практической конференции территориальных объединений организаций профсоюзов Уральского федерального округа «Координационные советы организаций</w:t>
      </w:r>
    </w:p>
    <w:p w:rsidR="00A86F9B" w:rsidRPr="00057984" w:rsidRDefault="00A86F9B" w:rsidP="00A86F9B">
      <w:pPr>
        <w:jc w:val="both"/>
        <w:rPr>
          <w:sz w:val="28"/>
          <w:szCs w:val="28"/>
        </w:rPr>
      </w:pPr>
      <w:r w:rsidRPr="00057984">
        <w:rPr>
          <w:sz w:val="28"/>
          <w:szCs w:val="28"/>
        </w:rPr>
        <w:t xml:space="preserve">профсоюзов в муниципальных образованиях. Практика, проблемы, </w:t>
      </w:r>
      <w:r>
        <w:rPr>
          <w:sz w:val="28"/>
          <w:szCs w:val="28"/>
        </w:rPr>
        <w:t xml:space="preserve">направления совершенствования». – </w:t>
      </w:r>
      <w:r w:rsidRPr="00057984">
        <w:rPr>
          <w:sz w:val="28"/>
          <w:szCs w:val="28"/>
        </w:rPr>
        <w:t>Екатеринбург</w:t>
      </w:r>
      <w:r>
        <w:rPr>
          <w:sz w:val="28"/>
          <w:szCs w:val="28"/>
        </w:rPr>
        <w:t>,</w:t>
      </w:r>
      <w:r w:rsidRPr="00057984">
        <w:rPr>
          <w:sz w:val="28"/>
          <w:szCs w:val="28"/>
        </w:rPr>
        <w:t xml:space="preserve"> 11 октября </w:t>
      </w:r>
      <w:smartTag w:uri="urn:schemas-microsoft-com:office:smarttags" w:element="metricconverter">
        <w:smartTagPr>
          <w:attr w:name="ProductID" w:val="2007 г"/>
        </w:smartTagPr>
        <w:r w:rsidRPr="00057984">
          <w:rPr>
            <w:sz w:val="28"/>
            <w:szCs w:val="28"/>
          </w:rPr>
          <w:t>2007 г</w:t>
        </w:r>
      </w:smartTag>
      <w:r w:rsidRPr="00057984">
        <w:rPr>
          <w:sz w:val="28"/>
          <w:szCs w:val="28"/>
        </w:rPr>
        <w:t>.</w:t>
      </w:r>
    </w:p>
    <w:p w:rsidR="00A86F9B" w:rsidRPr="00057984" w:rsidRDefault="00A86F9B" w:rsidP="00A86F9B">
      <w:pPr>
        <w:jc w:val="both"/>
        <w:rPr>
          <w:sz w:val="28"/>
          <w:szCs w:val="28"/>
        </w:rPr>
      </w:pPr>
    </w:p>
    <w:p w:rsidR="00A86F9B" w:rsidRPr="005534D7" w:rsidRDefault="00A86F9B" w:rsidP="00A86F9B">
      <w:pPr>
        <w:jc w:val="both"/>
        <w:rPr>
          <w:sz w:val="28"/>
          <w:szCs w:val="28"/>
        </w:rPr>
      </w:pPr>
    </w:p>
    <w:p w:rsidR="00A86F9B" w:rsidRPr="005534D7" w:rsidRDefault="00A86F9B" w:rsidP="00A86F9B">
      <w:pPr>
        <w:jc w:val="both"/>
        <w:rPr>
          <w:sz w:val="28"/>
          <w:szCs w:val="28"/>
        </w:rPr>
      </w:pPr>
    </w:p>
    <w:p w:rsidR="00A86F9B" w:rsidRDefault="00A86F9B" w:rsidP="00A86F9B">
      <w:pPr>
        <w:ind w:firstLine="708"/>
        <w:rPr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B678B3" w:rsidRDefault="00B678B3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9129C4" w:rsidRPr="009129C4" w:rsidRDefault="00B678B3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Координационные советы организаций профсоюзов в городских округах</w:t>
      </w:r>
      <w:r w:rsidR="009129C4" w:rsidRPr="009129C4">
        <w:rPr>
          <w:b/>
          <w:bCs/>
          <w:color w:val="000000"/>
          <w:sz w:val="28"/>
          <w:szCs w:val="28"/>
        </w:rPr>
        <w:t xml:space="preserve"> и муниципальны</w:t>
      </w:r>
      <w:r>
        <w:rPr>
          <w:b/>
          <w:bCs/>
          <w:color w:val="000000"/>
          <w:sz w:val="28"/>
          <w:szCs w:val="28"/>
        </w:rPr>
        <w:t>х</w:t>
      </w:r>
      <w:r w:rsidR="009129C4" w:rsidRPr="009129C4">
        <w:rPr>
          <w:b/>
          <w:bCs/>
          <w:color w:val="000000"/>
          <w:sz w:val="28"/>
          <w:szCs w:val="28"/>
        </w:rPr>
        <w:t xml:space="preserve"> образования</w:t>
      </w:r>
      <w:r>
        <w:rPr>
          <w:b/>
          <w:bCs/>
          <w:color w:val="000000"/>
          <w:sz w:val="28"/>
          <w:szCs w:val="28"/>
        </w:rPr>
        <w:t>х</w:t>
      </w:r>
    </w:p>
    <w:p w:rsidR="009129C4" w:rsidRPr="001C397B" w:rsidRDefault="009129C4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  <w:r w:rsidRPr="001C397B">
        <w:rPr>
          <w:b/>
          <w:bCs/>
          <w:color w:val="000000"/>
          <w:sz w:val="28"/>
          <w:szCs w:val="28"/>
        </w:rPr>
        <w:t>Городские округа</w:t>
      </w:r>
    </w:p>
    <w:tbl>
      <w:tblPr>
        <w:tblW w:w="95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1252"/>
        <w:gridCol w:w="2839"/>
        <w:gridCol w:w="3630"/>
      </w:tblGrid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97FC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hyperlink r:id="rId14" w:tooltip="Городской округ" w:history="1">
              <w:r w:rsidR="009129C4" w:rsidRPr="001C397B">
                <w:rPr>
                  <w:rFonts w:ascii="Arial" w:hAnsi="Arial" w:cs="Arial"/>
                  <w:b/>
                  <w:bCs/>
                  <w:color w:val="000000"/>
                  <w:sz w:val="21"/>
                  <w:szCs w:val="21"/>
                </w:rPr>
                <w:t>Городской округ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97FC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97FC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Административный центр</w:t>
            </w:r>
          </w:p>
        </w:tc>
        <w:tc>
          <w:tcPr>
            <w:tcW w:w="3630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C4" w:rsidRPr="001C397B" w:rsidRDefault="004B457A">
            <w:pPr>
              <w:rPr>
                <w:b/>
                <w:color w:val="000000"/>
                <w:sz w:val="21"/>
                <w:szCs w:val="21"/>
              </w:rPr>
            </w:pPr>
            <w:r w:rsidRPr="001C397B">
              <w:rPr>
                <w:b/>
                <w:color w:val="000000"/>
                <w:sz w:val="21"/>
                <w:szCs w:val="21"/>
              </w:rPr>
              <w:t>Председатели</w:t>
            </w:r>
            <w:r w:rsidR="009129C4" w:rsidRPr="001C397B">
              <w:rPr>
                <w:b/>
                <w:color w:val="000000"/>
                <w:sz w:val="21"/>
                <w:szCs w:val="21"/>
              </w:rPr>
              <w:t xml:space="preserve"> КСОП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15" w:tooltip="Муниципальное образование 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«Архангельск»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↗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358 054</w:t>
            </w:r>
            <w:hyperlink r:id="rId16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17" w:tooltip="Архангельск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Архангельск</w:t>
              </w:r>
            </w:hyperlink>
          </w:p>
        </w:tc>
        <w:tc>
          <w:tcPr>
            <w:tcW w:w="3630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88" w:rsidRPr="001C397B" w:rsidRDefault="004B457A">
            <w:pPr>
              <w:rPr>
                <w:b/>
                <w:color w:val="000000"/>
                <w:sz w:val="21"/>
                <w:szCs w:val="21"/>
              </w:rPr>
            </w:pPr>
            <w:r w:rsidRPr="001C397B">
              <w:rPr>
                <w:b/>
                <w:color w:val="000000"/>
                <w:sz w:val="21"/>
                <w:szCs w:val="21"/>
              </w:rPr>
              <w:t>Заозерская Надежда Ивановна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18" w:tooltip="Коряжма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«Коряжма»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37 587</w:t>
            </w:r>
            <w:hyperlink r:id="rId19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20" w:tooltip="Коряжма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Коряжма</w:t>
              </w:r>
            </w:hyperlink>
          </w:p>
        </w:tc>
        <w:tc>
          <w:tcPr>
            <w:tcW w:w="3630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C4" w:rsidRPr="001C397B" w:rsidRDefault="004B457A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1C397B">
              <w:rPr>
                <w:b/>
                <w:color w:val="000000"/>
                <w:sz w:val="21"/>
                <w:szCs w:val="21"/>
              </w:rPr>
              <w:t>Колмогорцева</w:t>
            </w:r>
            <w:proofErr w:type="spellEnd"/>
            <w:r w:rsidRPr="001C397B">
              <w:rPr>
                <w:b/>
                <w:color w:val="000000"/>
                <w:sz w:val="21"/>
                <w:szCs w:val="21"/>
              </w:rPr>
              <w:t xml:space="preserve"> Раиса Тимофеевна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21" w:tooltip="Муниципальное образование 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«Котлас»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↗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73 937</w:t>
            </w:r>
            <w:hyperlink r:id="rId22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23" w:tooltip="Котлас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Котлас</w:t>
              </w:r>
            </w:hyperlink>
          </w:p>
        </w:tc>
        <w:tc>
          <w:tcPr>
            <w:tcW w:w="3630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C4" w:rsidRPr="001C397B" w:rsidRDefault="004B457A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1C397B">
              <w:rPr>
                <w:b/>
                <w:color w:val="000000"/>
                <w:sz w:val="21"/>
                <w:szCs w:val="21"/>
              </w:rPr>
              <w:t>Холопова</w:t>
            </w:r>
            <w:proofErr w:type="spellEnd"/>
            <w:r w:rsidRPr="001C397B">
              <w:rPr>
                <w:b/>
                <w:color w:val="000000"/>
                <w:sz w:val="21"/>
                <w:szCs w:val="21"/>
              </w:rPr>
              <w:t xml:space="preserve"> Елена Николаевна («</w:t>
            </w:r>
            <w:proofErr w:type="spellStart"/>
            <w:r w:rsidRPr="001C397B">
              <w:rPr>
                <w:b/>
                <w:color w:val="000000"/>
                <w:sz w:val="21"/>
                <w:szCs w:val="21"/>
              </w:rPr>
              <w:t>Котласский</w:t>
            </w:r>
            <w:proofErr w:type="spellEnd"/>
            <w:r w:rsidRPr="001C397B">
              <w:rPr>
                <w:b/>
                <w:color w:val="000000"/>
                <w:sz w:val="21"/>
                <w:szCs w:val="21"/>
              </w:rPr>
              <w:t xml:space="preserve"> муниципальный район»)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24" w:tooltip="Муниципальное образование 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«Мирный»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↗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32 066</w:t>
            </w:r>
            <w:hyperlink r:id="rId25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26" w:tooltip="Мирный (город, Архангельская область)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Мирный</w:t>
              </w:r>
            </w:hyperlink>
          </w:p>
        </w:tc>
        <w:tc>
          <w:tcPr>
            <w:tcW w:w="3630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C4" w:rsidRPr="001C397B" w:rsidRDefault="004B457A">
            <w:pPr>
              <w:rPr>
                <w:b/>
                <w:color w:val="000000"/>
                <w:sz w:val="21"/>
                <w:szCs w:val="21"/>
              </w:rPr>
            </w:pPr>
            <w:r w:rsidRPr="001C397B">
              <w:rPr>
                <w:b/>
                <w:color w:val="000000"/>
                <w:sz w:val="21"/>
                <w:szCs w:val="21"/>
              </w:rPr>
              <w:t>Федоренко Светлана Васильевна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7" w:tooltip="Муниципальное образование " w:history="1"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>«Новая Земля»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↗</w:t>
            </w: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2841</w:t>
            </w:r>
            <w:hyperlink r:id="rId28" w:anchor="cite_note-2015DS-16" w:history="1">
              <w:r w:rsidRPr="001C397B">
                <w:rPr>
                  <w:rFonts w:ascii="Arial" w:hAnsi="Arial" w:cs="Arial"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9" w:tooltip="Белушья Губа" w:history="1"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>Белушья Губа</w:t>
              </w:r>
            </w:hyperlink>
          </w:p>
        </w:tc>
        <w:tc>
          <w:tcPr>
            <w:tcW w:w="3630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C4" w:rsidRPr="001C397B" w:rsidRDefault="004B457A">
            <w:pPr>
              <w:rPr>
                <w:b/>
                <w:color w:val="000000"/>
                <w:sz w:val="21"/>
                <w:szCs w:val="21"/>
              </w:rPr>
            </w:pPr>
            <w:r w:rsidRPr="001C397B">
              <w:rPr>
                <w:b/>
                <w:color w:val="000000"/>
                <w:sz w:val="21"/>
                <w:szCs w:val="21"/>
              </w:rPr>
              <w:t>нет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30" w:tooltip="Муниципальное образование 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«</w:t>
              </w:r>
              <w:proofErr w:type="spellStart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Новодвинск</w:t>
              </w:r>
              <w:proofErr w:type="spellEnd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39 222</w:t>
            </w:r>
            <w:hyperlink r:id="rId31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32" w:tooltip="Новодвинск" w:history="1">
              <w:proofErr w:type="spellStart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Новодвинск</w:t>
              </w:r>
              <w:proofErr w:type="spellEnd"/>
            </w:hyperlink>
          </w:p>
        </w:tc>
        <w:tc>
          <w:tcPr>
            <w:tcW w:w="3630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C4" w:rsidRPr="001C397B" w:rsidRDefault="004B457A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1C397B">
              <w:rPr>
                <w:b/>
                <w:color w:val="000000"/>
                <w:sz w:val="21"/>
                <w:szCs w:val="21"/>
              </w:rPr>
              <w:t>Черногоренко</w:t>
            </w:r>
            <w:proofErr w:type="spellEnd"/>
            <w:r w:rsidRPr="001C397B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397B">
              <w:rPr>
                <w:b/>
                <w:color w:val="000000"/>
                <w:sz w:val="21"/>
                <w:szCs w:val="21"/>
              </w:rPr>
              <w:t>Доротея</w:t>
            </w:r>
            <w:proofErr w:type="spellEnd"/>
            <w:r w:rsidRPr="001C397B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397B">
              <w:rPr>
                <w:b/>
                <w:color w:val="000000"/>
                <w:sz w:val="21"/>
                <w:szCs w:val="21"/>
              </w:rPr>
              <w:t>Генова</w:t>
            </w:r>
            <w:proofErr w:type="spellEnd"/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33" w:tooltip="Муниципальное образование 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«Северодвинск»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187 277</w:t>
            </w:r>
            <w:hyperlink r:id="rId34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35" w:tooltip="Северодвинск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Северодвинск</w:t>
              </w:r>
            </w:hyperlink>
          </w:p>
        </w:tc>
        <w:tc>
          <w:tcPr>
            <w:tcW w:w="3630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C4" w:rsidRPr="001C397B" w:rsidRDefault="004B457A">
            <w:pPr>
              <w:rPr>
                <w:b/>
                <w:color w:val="000000"/>
                <w:sz w:val="21"/>
                <w:szCs w:val="21"/>
              </w:rPr>
            </w:pPr>
            <w:r w:rsidRPr="001C397B">
              <w:rPr>
                <w:b/>
                <w:color w:val="000000"/>
                <w:sz w:val="21"/>
                <w:szCs w:val="21"/>
              </w:rPr>
              <w:t>Кукушкин Алексей Сергеевич</w:t>
            </w:r>
          </w:p>
        </w:tc>
      </w:tr>
    </w:tbl>
    <w:p w:rsidR="009129C4" w:rsidRPr="001C397B" w:rsidRDefault="009129C4" w:rsidP="009129C4">
      <w:pPr>
        <w:shd w:val="clear" w:color="auto" w:fill="FFFFFF"/>
        <w:spacing w:before="72"/>
        <w:outlineLvl w:val="2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9129C4" w:rsidRPr="001C397B" w:rsidRDefault="009129C4" w:rsidP="009129C4">
      <w:pPr>
        <w:shd w:val="clear" w:color="auto" w:fill="FFFFFF"/>
        <w:spacing w:before="72"/>
        <w:outlineLvl w:val="2"/>
        <w:rPr>
          <w:rFonts w:ascii="Arial" w:hAnsi="Arial" w:cs="Arial"/>
          <w:b/>
          <w:bCs/>
          <w:color w:val="000000"/>
          <w:sz w:val="29"/>
          <w:szCs w:val="29"/>
        </w:rPr>
      </w:pPr>
      <w:r w:rsidRPr="001C397B">
        <w:rPr>
          <w:rFonts w:ascii="Arial" w:hAnsi="Arial" w:cs="Arial"/>
          <w:b/>
          <w:bCs/>
          <w:color w:val="000000"/>
          <w:sz w:val="29"/>
          <w:szCs w:val="29"/>
        </w:rPr>
        <w:t>Муниципальные районы</w:t>
      </w:r>
    </w:p>
    <w:tbl>
      <w:tblPr>
        <w:tblW w:w="95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"/>
        <w:gridCol w:w="4151"/>
        <w:gridCol w:w="1215"/>
        <w:gridCol w:w="3852"/>
      </w:tblGrid>
      <w:tr w:rsidR="009129C4" w:rsidRPr="001C397B" w:rsidTr="009129C4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97FC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97FC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6" w:tooltip="Муниципальное образование" w:history="1">
              <w:r w:rsidR="009129C4" w:rsidRPr="001C397B">
                <w:rPr>
                  <w:rFonts w:ascii="Arial" w:hAnsi="Arial" w:cs="Arial"/>
                  <w:b/>
                  <w:bCs/>
                  <w:color w:val="000000"/>
                  <w:sz w:val="21"/>
                  <w:szCs w:val="21"/>
                </w:rPr>
                <w:t>Муниципальное образование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97FC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Население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97FC"/>
            <w:vAlign w:val="center"/>
            <w:hideMark/>
          </w:tcPr>
          <w:p w:rsidR="009129C4" w:rsidRPr="001C397B" w:rsidRDefault="00616C6F" w:rsidP="004B457A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7" w:tooltip="Административный центр" w:history="1">
              <w:r w:rsidR="004B457A" w:rsidRPr="001C397B">
                <w:rPr>
                  <w:rFonts w:ascii="Arial" w:hAnsi="Arial" w:cs="Arial"/>
                  <w:b/>
                  <w:bCs/>
                  <w:color w:val="000000"/>
                  <w:sz w:val="21"/>
                  <w:szCs w:val="21"/>
                </w:rPr>
                <w:t>Председатели</w:t>
              </w:r>
            </w:hyperlink>
            <w:r w:rsidR="009129C4" w:rsidRPr="001C397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КСОП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38" w:tooltip="Вельский район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Вельский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51 565</w:t>
            </w:r>
            <w:hyperlink r:id="rId39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Абрамова Татьяна Петровна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0" w:tooltip="Верхнетоемский район" w:history="1">
              <w:proofErr w:type="spellStart"/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>Верхнетоемский</w:t>
              </w:r>
              <w:proofErr w:type="spellEnd"/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 xml:space="preserve">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14 481</w:t>
            </w:r>
            <w:hyperlink r:id="rId41" w:anchor="cite_note-2015DS-16" w:history="1">
              <w:r w:rsidRPr="001C397B">
                <w:rPr>
                  <w:rFonts w:ascii="Arial" w:hAnsi="Arial" w:cs="Arial"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42" w:tooltip="Вилегодский район" w:history="1">
              <w:proofErr w:type="spellStart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Вилегодский</w:t>
              </w:r>
              <w:proofErr w:type="spellEnd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 xml:space="preserve">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10 116</w:t>
            </w:r>
            <w:hyperlink r:id="rId43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Верещагин Юрий Федорович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4" w:tooltip="Виноградовский район (Архангельская область)" w:history="1">
              <w:proofErr w:type="spellStart"/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>Виноградовский</w:t>
              </w:r>
              <w:proofErr w:type="spellEnd"/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 xml:space="preserve">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15 008</w:t>
            </w:r>
            <w:hyperlink r:id="rId45" w:anchor="cite_note-2015DS-16" w:history="1">
              <w:r w:rsidRPr="001C397B">
                <w:rPr>
                  <w:rFonts w:ascii="Arial" w:hAnsi="Arial" w:cs="Arial"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46" w:tooltip="Каргопольский район" w:history="1">
              <w:proofErr w:type="spellStart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Каргопольский</w:t>
              </w:r>
              <w:proofErr w:type="spellEnd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 xml:space="preserve">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17 610</w:t>
            </w:r>
            <w:hyperlink r:id="rId47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Шилова Людмила Викторовна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8" w:tooltip="Коношский район" w:history="1">
              <w:proofErr w:type="spellStart"/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>Коношский</w:t>
              </w:r>
              <w:proofErr w:type="spellEnd"/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 xml:space="preserve">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23 138</w:t>
            </w:r>
            <w:hyperlink r:id="rId49" w:anchor="cite_note-2015DS-16" w:history="1">
              <w:r w:rsidRPr="001C397B">
                <w:rPr>
                  <w:rFonts w:ascii="Arial" w:hAnsi="Arial" w:cs="Arial"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4B457A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 xml:space="preserve">нет 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50" w:tooltip="Котласский район" w:history="1">
              <w:proofErr w:type="spellStart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Котласский</w:t>
              </w:r>
              <w:proofErr w:type="spellEnd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 xml:space="preserve">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19 855</w:t>
            </w:r>
            <w:hyperlink r:id="rId51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4B457A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Холопова</w:t>
            </w:r>
            <w:proofErr w:type="spellEnd"/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Елена Николаевна 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2" w:tooltip="Красноборский район" w:history="1">
              <w:proofErr w:type="spellStart"/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>Красноборский</w:t>
              </w:r>
              <w:proofErr w:type="spellEnd"/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 xml:space="preserve">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12 593</w:t>
            </w:r>
            <w:hyperlink r:id="rId53" w:anchor="cite_note-2015DS-16" w:history="1">
              <w:r w:rsidRPr="001C397B">
                <w:rPr>
                  <w:rFonts w:ascii="Arial" w:hAnsi="Arial" w:cs="Arial"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4B457A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 xml:space="preserve"> нет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4" w:tooltip="Ленский район (Архангельская область)" w:history="1"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>Ленский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11 955</w:t>
            </w:r>
            <w:hyperlink r:id="rId55" w:anchor="cite_note-2015DS-16" w:history="1">
              <w:r w:rsidRPr="001C397B">
                <w:rPr>
                  <w:rFonts w:ascii="Arial" w:hAnsi="Arial" w:cs="Arial"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4B457A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 xml:space="preserve">нет 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56" w:tooltip="Лешуконский район" w:history="1">
              <w:proofErr w:type="spellStart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Лешуконский</w:t>
              </w:r>
              <w:proofErr w:type="spellEnd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 xml:space="preserve">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6871</w:t>
            </w:r>
            <w:hyperlink r:id="rId57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Смородина Марина Александровна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58" w:tooltip="Мезенский район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Мезенский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9482</w:t>
            </w:r>
            <w:hyperlink r:id="rId59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4B457A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Осминина Татьяна Семеновна 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60" w:tooltip="Няндомский район" w:history="1">
              <w:proofErr w:type="spellStart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Няндомский</w:t>
              </w:r>
              <w:proofErr w:type="spellEnd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 xml:space="preserve">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27 678</w:t>
            </w:r>
            <w:hyperlink r:id="rId61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4B457A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Сабурова Людмила Сергеевна 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2" w:tooltip="Онежский район" w:history="1"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>Онежский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32 272</w:t>
            </w:r>
            <w:hyperlink r:id="rId63" w:anchor="cite_note-2015DS-16" w:history="1">
              <w:r w:rsidRPr="001C397B">
                <w:rPr>
                  <w:rFonts w:ascii="Arial" w:hAnsi="Arial" w:cs="Arial"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4B457A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 xml:space="preserve">нет 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64" w:tooltip="Пинежский район" w:history="1">
              <w:proofErr w:type="spellStart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Пинежский</w:t>
              </w:r>
              <w:proofErr w:type="spellEnd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 xml:space="preserve">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23 799</w:t>
            </w:r>
            <w:hyperlink r:id="rId65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4B457A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Шатровская</w:t>
            </w:r>
            <w:proofErr w:type="spellEnd"/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Наталья Николаевна 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6" w:tooltip="Плесецкий район" w:history="1">
              <w:proofErr w:type="spellStart"/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>Плесецкий</w:t>
              </w:r>
              <w:proofErr w:type="spellEnd"/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 xml:space="preserve">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43 121</w:t>
            </w:r>
            <w:hyperlink r:id="rId67" w:anchor="cite_note-2015DS-16" w:history="1">
              <w:r w:rsidRPr="001C397B">
                <w:rPr>
                  <w:rFonts w:ascii="Arial" w:hAnsi="Arial" w:cs="Arial"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4B457A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 xml:space="preserve">нет 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8" w:tooltip="Приморский район (Архангельская область)" w:history="1"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>Приморский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25 952</w:t>
            </w:r>
            <w:hyperlink r:id="rId69" w:anchor="cite_note-2015DS-16" w:history="1">
              <w:r w:rsidRPr="001C397B">
                <w:rPr>
                  <w:rFonts w:ascii="Arial" w:hAnsi="Arial" w:cs="Arial"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4B457A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 xml:space="preserve"> нет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70" w:tooltip="Устьянский район" w:history="1">
              <w:proofErr w:type="spellStart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Устьянский</w:t>
              </w:r>
              <w:proofErr w:type="spellEnd"/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 xml:space="preserve">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27 797</w:t>
            </w:r>
            <w:hyperlink r:id="rId71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4B457A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Романова Ольга Ивановна </w:t>
            </w:r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2" w:tooltip="Холмогорский район" w:history="1">
              <w:r w:rsidR="009129C4"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>Холмогорский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22 143</w:t>
            </w:r>
            <w:hyperlink r:id="rId73" w:anchor="cite_note-2015DS-16" w:history="1">
              <w:r w:rsidRPr="001C397B">
                <w:rPr>
                  <w:rFonts w:ascii="Arial" w:hAnsi="Arial" w:cs="Arial"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color w:val="000000"/>
                <w:sz w:val="21"/>
                <w:szCs w:val="21"/>
              </w:rPr>
              <w:t>село </w:t>
            </w:r>
            <w:hyperlink r:id="rId74" w:tooltip="Холмогоры" w:history="1">
              <w:r w:rsidRPr="001C397B">
                <w:rPr>
                  <w:rFonts w:ascii="Arial" w:hAnsi="Arial" w:cs="Arial"/>
                  <w:color w:val="000000"/>
                  <w:sz w:val="21"/>
                  <w:szCs w:val="21"/>
                </w:rPr>
                <w:t>Холмогоры</w:t>
              </w:r>
            </w:hyperlink>
          </w:p>
        </w:tc>
      </w:tr>
      <w:tr w:rsidR="009129C4" w:rsidRPr="001C397B" w:rsidTr="009129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616C6F" w:rsidP="009129C4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75" w:tooltip="Шенкурский район" w:history="1">
              <w:r w:rsidR="009129C4"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</w:rPr>
                <w:t>Шенкурский муниципальный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9129C4" w:rsidP="009129C4">
            <w:pPr>
              <w:spacing w:line="336" w:lineRule="atLeast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Cambria Math" w:hAnsi="Cambria Math" w:cs="Cambria Math"/>
                <w:b/>
                <w:bCs/>
                <w:color w:val="000000"/>
              </w:rPr>
              <w:t>↘</w:t>
            </w: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>13 530</w:t>
            </w:r>
            <w:hyperlink r:id="rId76" w:anchor="cite_note-2015DS-16" w:history="1">
              <w:r w:rsidRPr="001C397B">
                <w:rPr>
                  <w:rFonts w:ascii="Arial" w:hAnsi="Arial" w:cs="Arial"/>
                  <w:b/>
                  <w:color w:val="000000"/>
                  <w:sz w:val="21"/>
                  <w:szCs w:val="21"/>
                  <w:vertAlign w:val="superscript"/>
                </w:rPr>
                <w:t>[16]</w:t>
              </w:r>
            </w:hyperlink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9C4" w:rsidRPr="001C397B" w:rsidRDefault="004B457A" w:rsidP="004B457A">
            <w:pPr>
              <w:spacing w:line="336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C397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Капустина Галина Викторовна </w:t>
            </w:r>
          </w:p>
        </w:tc>
      </w:tr>
    </w:tbl>
    <w:p w:rsidR="009129C4" w:rsidRPr="001C397B" w:rsidRDefault="009129C4" w:rsidP="002E15C9">
      <w:pPr>
        <w:spacing w:line="240" w:lineRule="exact"/>
        <w:rPr>
          <w:color w:val="000000"/>
          <w:sz w:val="22"/>
          <w:szCs w:val="22"/>
        </w:rPr>
      </w:pPr>
    </w:p>
    <w:sectPr w:rsidR="009129C4" w:rsidRPr="001C397B" w:rsidSect="00380CF8"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73" w:rsidRDefault="00047A73">
      <w:r>
        <w:separator/>
      </w:r>
    </w:p>
  </w:endnote>
  <w:endnote w:type="continuationSeparator" w:id="0">
    <w:p w:rsidR="00047A73" w:rsidRDefault="0004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73" w:rsidRDefault="00047A73">
      <w:r>
        <w:separator/>
      </w:r>
    </w:p>
  </w:footnote>
  <w:footnote w:type="continuationSeparator" w:id="0">
    <w:p w:rsidR="00047A73" w:rsidRDefault="0004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6F" w:rsidRDefault="00616C6F" w:rsidP="000E27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6C6F" w:rsidRDefault="00616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6F" w:rsidRDefault="00616C6F" w:rsidP="000E27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F8">
      <w:rPr>
        <w:rStyle w:val="a4"/>
        <w:noProof/>
      </w:rPr>
      <w:t>2</w:t>
    </w:r>
    <w:r>
      <w:rPr>
        <w:rStyle w:val="a4"/>
      </w:rPr>
      <w:fldChar w:fldCharType="end"/>
    </w:r>
  </w:p>
  <w:p w:rsidR="00616C6F" w:rsidRDefault="00616C6F" w:rsidP="000E27CD">
    <w:pPr>
      <w:pStyle w:val="a3"/>
      <w:framePr w:wrap="around" w:vAnchor="text" w:hAnchor="page" w:x="1882" w:y="73"/>
      <w:rPr>
        <w:rStyle w:val="a4"/>
      </w:rPr>
    </w:pPr>
  </w:p>
  <w:p w:rsidR="00616C6F" w:rsidRDefault="00616C6F" w:rsidP="000E27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6F" w:rsidRDefault="00616C6F" w:rsidP="007A04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6C6F" w:rsidRDefault="00616C6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6F" w:rsidRDefault="00616C6F" w:rsidP="007A04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F8">
      <w:rPr>
        <w:rStyle w:val="a4"/>
        <w:noProof/>
      </w:rPr>
      <w:t>8</w:t>
    </w:r>
    <w:r>
      <w:rPr>
        <w:rStyle w:val="a4"/>
      </w:rPr>
      <w:fldChar w:fldCharType="end"/>
    </w:r>
  </w:p>
  <w:p w:rsidR="00616C6F" w:rsidRDefault="00616C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20C"/>
    <w:multiLevelType w:val="hybridMultilevel"/>
    <w:tmpl w:val="594C443E"/>
    <w:lvl w:ilvl="0" w:tplc="E1A2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24D67"/>
    <w:multiLevelType w:val="hybridMultilevel"/>
    <w:tmpl w:val="4BDA6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74478"/>
    <w:multiLevelType w:val="hybridMultilevel"/>
    <w:tmpl w:val="174E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4D21"/>
    <w:multiLevelType w:val="hybridMultilevel"/>
    <w:tmpl w:val="16FE4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B2D09"/>
    <w:multiLevelType w:val="hybridMultilevel"/>
    <w:tmpl w:val="3A04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644E1"/>
    <w:multiLevelType w:val="hybridMultilevel"/>
    <w:tmpl w:val="81D66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54"/>
    <w:rsid w:val="00047A73"/>
    <w:rsid w:val="00057984"/>
    <w:rsid w:val="00067DA5"/>
    <w:rsid w:val="000717DE"/>
    <w:rsid w:val="000E27CD"/>
    <w:rsid w:val="00111593"/>
    <w:rsid w:val="0011202E"/>
    <w:rsid w:val="00142377"/>
    <w:rsid w:val="001637E5"/>
    <w:rsid w:val="00164C9F"/>
    <w:rsid w:val="00196543"/>
    <w:rsid w:val="001A1F30"/>
    <w:rsid w:val="001C2330"/>
    <w:rsid w:val="001C397B"/>
    <w:rsid w:val="002003CA"/>
    <w:rsid w:val="00215893"/>
    <w:rsid w:val="002432CC"/>
    <w:rsid w:val="002740F4"/>
    <w:rsid w:val="00284F6A"/>
    <w:rsid w:val="002A2718"/>
    <w:rsid w:val="002A3DD1"/>
    <w:rsid w:val="002B7D74"/>
    <w:rsid w:val="002E15C9"/>
    <w:rsid w:val="002E393F"/>
    <w:rsid w:val="002F2DB6"/>
    <w:rsid w:val="00300CB8"/>
    <w:rsid w:val="00312249"/>
    <w:rsid w:val="003176F8"/>
    <w:rsid w:val="00317CF4"/>
    <w:rsid w:val="00333EA2"/>
    <w:rsid w:val="00362AFA"/>
    <w:rsid w:val="003770B1"/>
    <w:rsid w:val="00380CF8"/>
    <w:rsid w:val="003A3D50"/>
    <w:rsid w:val="00422E09"/>
    <w:rsid w:val="00480D60"/>
    <w:rsid w:val="004B457A"/>
    <w:rsid w:val="004E49CC"/>
    <w:rsid w:val="00504C1E"/>
    <w:rsid w:val="00527A30"/>
    <w:rsid w:val="005534D7"/>
    <w:rsid w:val="0058321A"/>
    <w:rsid w:val="00585142"/>
    <w:rsid w:val="00590B3C"/>
    <w:rsid w:val="005B74EC"/>
    <w:rsid w:val="005E79F5"/>
    <w:rsid w:val="00614C12"/>
    <w:rsid w:val="00615D3A"/>
    <w:rsid w:val="00616C6F"/>
    <w:rsid w:val="006B49D6"/>
    <w:rsid w:val="006D6FD2"/>
    <w:rsid w:val="0071026A"/>
    <w:rsid w:val="007320CD"/>
    <w:rsid w:val="00756267"/>
    <w:rsid w:val="00774F45"/>
    <w:rsid w:val="00792AEA"/>
    <w:rsid w:val="007A0463"/>
    <w:rsid w:val="007A4130"/>
    <w:rsid w:val="007A6FF3"/>
    <w:rsid w:val="007A71E4"/>
    <w:rsid w:val="007F5D25"/>
    <w:rsid w:val="008029FE"/>
    <w:rsid w:val="008420F1"/>
    <w:rsid w:val="008459C7"/>
    <w:rsid w:val="0084655B"/>
    <w:rsid w:val="00857610"/>
    <w:rsid w:val="008704D2"/>
    <w:rsid w:val="008708AA"/>
    <w:rsid w:val="008828AC"/>
    <w:rsid w:val="008C50BD"/>
    <w:rsid w:val="008C5DAB"/>
    <w:rsid w:val="008D4189"/>
    <w:rsid w:val="008E024A"/>
    <w:rsid w:val="008F0BEB"/>
    <w:rsid w:val="009129C4"/>
    <w:rsid w:val="00926669"/>
    <w:rsid w:val="00926754"/>
    <w:rsid w:val="00933CAD"/>
    <w:rsid w:val="0094490F"/>
    <w:rsid w:val="009451CB"/>
    <w:rsid w:val="00990655"/>
    <w:rsid w:val="00991783"/>
    <w:rsid w:val="009A2481"/>
    <w:rsid w:val="009B1CFA"/>
    <w:rsid w:val="009B5613"/>
    <w:rsid w:val="00A012A0"/>
    <w:rsid w:val="00A231EB"/>
    <w:rsid w:val="00A45776"/>
    <w:rsid w:val="00A47202"/>
    <w:rsid w:val="00A51E9D"/>
    <w:rsid w:val="00A60731"/>
    <w:rsid w:val="00A86F9B"/>
    <w:rsid w:val="00AA386D"/>
    <w:rsid w:val="00AA3B60"/>
    <w:rsid w:val="00AB1950"/>
    <w:rsid w:val="00AC08C8"/>
    <w:rsid w:val="00B21276"/>
    <w:rsid w:val="00B465C9"/>
    <w:rsid w:val="00B54B1E"/>
    <w:rsid w:val="00B55023"/>
    <w:rsid w:val="00B678B3"/>
    <w:rsid w:val="00B70747"/>
    <w:rsid w:val="00B712A7"/>
    <w:rsid w:val="00BA284E"/>
    <w:rsid w:val="00BB1E6F"/>
    <w:rsid w:val="00BB261B"/>
    <w:rsid w:val="00BE63F7"/>
    <w:rsid w:val="00BF67A3"/>
    <w:rsid w:val="00C2283E"/>
    <w:rsid w:val="00C36AB0"/>
    <w:rsid w:val="00C42BD5"/>
    <w:rsid w:val="00C4508C"/>
    <w:rsid w:val="00C57695"/>
    <w:rsid w:val="00C679AC"/>
    <w:rsid w:val="00C81F7B"/>
    <w:rsid w:val="00C8203F"/>
    <w:rsid w:val="00C93C94"/>
    <w:rsid w:val="00C94A88"/>
    <w:rsid w:val="00CE364C"/>
    <w:rsid w:val="00CE5F0A"/>
    <w:rsid w:val="00D001EA"/>
    <w:rsid w:val="00D20CBE"/>
    <w:rsid w:val="00D52675"/>
    <w:rsid w:val="00DB313A"/>
    <w:rsid w:val="00DE400B"/>
    <w:rsid w:val="00DE4119"/>
    <w:rsid w:val="00DF11C5"/>
    <w:rsid w:val="00E16E5E"/>
    <w:rsid w:val="00E52F49"/>
    <w:rsid w:val="00E639C8"/>
    <w:rsid w:val="00E95E94"/>
    <w:rsid w:val="00EA3372"/>
    <w:rsid w:val="00EA51E2"/>
    <w:rsid w:val="00EA6881"/>
    <w:rsid w:val="00EC0ACE"/>
    <w:rsid w:val="00EC6F83"/>
    <w:rsid w:val="00ED629A"/>
    <w:rsid w:val="00F01A70"/>
    <w:rsid w:val="00F21AC9"/>
    <w:rsid w:val="00F35F19"/>
    <w:rsid w:val="00F40DED"/>
    <w:rsid w:val="00F6415A"/>
    <w:rsid w:val="00F72100"/>
    <w:rsid w:val="00F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9267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rsid w:val="00A472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7202"/>
  </w:style>
  <w:style w:type="paragraph" w:styleId="a5">
    <w:name w:val="Balloon Text"/>
    <w:basedOn w:val="a"/>
    <w:semiHidden/>
    <w:rsid w:val="00A472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465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84655B"/>
    <w:rPr>
      <w:lang w:val="ru-RU" w:eastAsia="ru-RU" w:bidi="ar-SA"/>
    </w:rPr>
  </w:style>
  <w:style w:type="paragraph" w:customStyle="1" w:styleId="TableContents">
    <w:name w:val="Table Contents"/>
    <w:basedOn w:val="a"/>
    <w:rsid w:val="00DB313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a7">
    <w:name w:val="List Paragraph"/>
    <w:basedOn w:val="a"/>
    <w:uiPriority w:val="34"/>
    <w:qFormat/>
    <w:rsid w:val="00300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8D4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189"/>
    <w:rPr>
      <w:sz w:val="24"/>
      <w:szCs w:val="24"/>
    </w:rPr>
  </w:style>
  <w:style w:type="character" w:customStyle="1" w:styleId="21">
    <w:name w:val="Основной текст (2)_"/>
    <w:link w:val="210"/>
    <w:locked/>
    <w:rsid w:val="00933CAD"/>
    <w:rPr>
      <w:shd w:val="clear" w:color="auto" w:fill="FFFFFF"/>
    </w:rPr>
  </w:style>
  <w:style w:type="character" w:customStyle="1" w:styleId="22">
    <w:name w:val="Основной текст (2) + Полужирный"/>
    <w:rsid w:val="00933CAD"/>
    <w:rPr>
      <w:b/>
      <w:bCs/>
      <w:lang w:bidi="ar-SA"/>
    </w:rPr>
  </w:style>
  <w:style w:type="paragraph" w:customStyle="1" w:styleId="210">
    <w:name w:val="Основной текст (2)1"/>
    <w:basedOn w:val="a"/>
    <w:link w:val="21"/>
    <w:rsid w:val="00933CAD"/>
    <w:pPr>
      <w:widowControl w:val="0"/>
      <w:shd w:val="clear" w:color="auto" w:fill="FFFFFF"/>
      <w:spacing w:after="240" w:line="240" w:lineRule="atLeast"/>
      <w:ind w:hanging="1080"/>
      <w:jc w:val="right"/>
    </w:pPr>
    <w:rPr>
      <w:sz w:val="20"/>
      <w:szCs w:val="20"/>
    </w:rPr>
  </w:style>
  <w:style w:type="character" w:styleId="aa">
    <w:name w:val="Emphasis"/>
    <w:uiPriority w:val="20"/>
    <w:qFormat/>
    <w:rsid w:val="005534D7"/>
    <w:rPr>
      <w:i/>
      <w:iCs/>
    </w:rPr>
  </w:style>
  <w:style w:type="character" w:customStyle="1" w:styleId="apple-converted-space">
    <w:name w:val="apple-converted-space"/>
    <w:rsid w:val="005534D7"/>
  </w:style>
  <w:style w:type="character" w:styleId="ab">
    <w:name w:val="Hyperlink"/>
    <w:uiPriority w:val="99"/>
    <w:unhideWhenUsed/>
    <w:rsid w:val="00553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9267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rsid w:val="00A472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7202"/>
  </w:style>
  <w:style w:type="paragraph" w:styleId="a5">
    <w:name w:val="Balloon Text"/>
    <w:basedOn w:val="a"/>
    <w:semiHidden/>
    <w:rsid w:val="00A472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465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84655B"/>
    <w:rPr>
      <w:lang w:val="ru-RU" w:eastAsia="ru-RU" w:bidi="ar-SA"/>
    </w:rPr>
  </w:style>
  <w:style w:type="paragraph" w:customStyle="1" w:styleId="TableContents">
    <w:name w:val="Table Contents"/>
    <w:basedOn w:val="a"/>
    <w:rsid w:val="00DB313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a7">
    <w:name w:val="List Paragraph"/>
    <w:basedOn w:val="a"/>
    <w:uiPriority w:val="34"/>
    <w:qFormat/>
    <w:rsid w:val="00300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8D4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189"/>
    <w:rPr>
      <w:sz w:val="24"/>
      <w:szCs w:val="24"/>
    </w:rPr>
  </w:style>
  <w:style w:type="character" w:customStyle="1" w:styleId="21">
    <w:name w:val="Основной текст (2)_"/>
    <w:link w:val="210"/>
    <w:locked/>
    <w:rsid w:val="00933CAD"/>
    <w:rPr>
      <w:shd w:val="clear" w:color="auto" w:fill="FFFFFF"/>
    </w:rPr>
  </w:style>
  <w:style w:type="character" w:customStyle="1" w:styleId="22">
    <w:name w:val="Основной текст (2) + Полужирный"/>
    <w:rsid w:val="00933CAD"/>
    <w:rPr>
      <w:b/>
      <w:bCs/>
      <w:lang w:bidi="ar-SA"/>
    </w:rPr>
  </w:style>
  <w:style w:type="paragraph" w:customStyle="1" w:styleId="210">
    <w:name w:val="Основной текст (2)1"/>
    <w:basedOn w:val="a"/>
    <w:link w:val="21"/>
    <w:rsid w:val="00933CAD"/>
    <w:pPr>
      <w:widowControl w:val="0"/>
      <w:shd w:val="clear" w:color="auto" w:fill="FFFFFF"/>
      <w:spacing w:after="240" w:line="240" w:lineRule="atLeast"/>
      <w:ind w:hanging="1080"/>
      <w:jc w:val="right"/>
    </w:pPr>
    <w:rPr>
      <w:sz w:val="20"/>
      <w:szCs w:val="20"/>
    </w:rPr>
  </w:style>
  <w:style w:type="character" w:styleId="aa">
    <w:name w:val="Emphasis"/>
    <w:uiPriority w:val="20"/>
    <w:qFormat/>
    <w:rsid w:val="005534D7"/>
    <w:rPr>
      <w:i/>
      <w:iCs/>
    </w:rPr>
  </w:style>
  <w:style w:type="character" w:customStyle="1" w:styleId="apple-converted-space">
    <w:name w:val="apple-converted-space"/>
    <w:rsid w:val="005534D7"/>
  </w:style>
  <w:style w:type="character" w:styleId="ab">
    <w:name w:val="Hyperlink"/>
    <w:uiPriority w:val="99"/>
    <w:unhideWhenUsed/>
    <w:rsid w:val="0055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s://ru.wikipedia.org/wiki/%D0%9A%D0%BE%D1%80%D1%8F%D0%B6%D0%BC%D0%B0" TargetMode="External"/><Relationship Id="rId26" Type="http://schemas.openxmlformats.org/officeDocument/2006/relationships/hyperlink" Target="https://ru.wikipedia.org/wiki/%D0%9C%D0%B8%D1%80%D0%BD%D1%8B%D0%B9_(%D0%B3%D0%BE%D1%80%D0%BE%D0%B4,_%D0%90%D1%80%D1%85%D0%B0%D0%BD%D0%B3%D0%B5%D0%BB%D1%8C%D1%81%D0%BA%D0%B0%D1%8F_%D0%BE%D0%B1%D0%BB%D0%B0%D1%81%D1%82%D1%8C)" TargetMode="External"/><Relationship Id="rId39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21" Type="http://schemas.openxmlformats.org/officeDocument/2006/relationships/hyperlink" Target="https://ru.wikipedia.org/wiki/%D0%9C%D1%83%D0%BD%D0%B8%D1%86%D0%B8%D0%BF%D0%B0%D0%BB%D1%8C%D0%BD%D0%BE%D0%B5_%D0%BE%D0%B1%D1%80%D0%B0%D0%B7%D0%BE%D0%B2%D0%B0%D0%BD%D0%B8%D0%B5_%C2%AB%D0%9A%D0%BE%D1%82%D0%BB%D0%B0%D1%81%C2%BB" TargetMode="External"/><Relationship Id="rId34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42" Type="http://schemas.openxmlformats.org/officeDocument/2006/relationships/hyperlink" Target="https://ru.wikipedia.org/wiki/%D0%92%D0%B8%D0%BB%D0%B5%D0%B3%D0%BE%D0%B4%D1%81%D0%BA%D0%B8%D0%B9_%D1%80%D0%B0%D0%B9%D0%BE%D0%BD" TargetMode="External"/><Relationship Id="rId47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50" Type="http://schemas.openxmlformats.org/officeDocument/2006/relationships/hyperlink" Target="https://ru.wikipedia.org/wiki/%D0%9A%D0%BE%D1%82%D0%BB%D0%B0%D1%81%D1%81%D0%BA%D0%B8%D0%B9_%D1%80%D0%B0%D0%B9%D0%BE%D0%BD" TargetMode="External"/><Relationship Id="rId55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63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68" Type="http://schemas.openxmlformats.org/officeDocument/2006/relationships/hyperlink" Target="https://ru.wikipedia.org/wiki/%D0%9F%D1%80%D0%B8%D0%BC%D0%BE%D1%80%D1%81%D0%BA%D0%B8%D0%B9_%D1%80%D0%B0%D0%B9%D0%BE%D0%BD_(%D0%90%D1%80%D1%85%D0%B0%D0%BD%D0%B3%D0%B5%D0%BB%D1%8C%D1%81%D0%BA%D0%B0%D1%8F_%D0%BE%D0%B1%D0%BB%D0%B0%D1%81%D1%82%D1%8C)" TargetMode="External"/><Relationship Id="rId76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29" Type="http://schemas.openxmlformats.org/officeDocument/2006/relationships/hyperlink" Target="https://ru.wikipedia.org/wiki/%D0%91%D0%B5%D0%BB%D1%83%D1%88%D1%8C%D1%8F_%D0%93%D1%83%D0%B1%D0%B0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ru.wikipedia.org/wiki/%D0%9C%D1%83%D0%BD%D0%B8%D1%86%D0%B8%D0%BF%D0%B0%D0%BB%D1%8C%D0%BD%D0%BE%D0%B5_%D0%BE%D0%B1%D1%80%D0%B0%D0%B7%D0%BE%D0%B2%D0%B0%D0%BD%D0%B8%D0%B5_%C2%AB%D0%9C%D0%B8%D1%80%D0%BD%D1%8B%D0%B9%C2%BB_(%D0%B3%D0%BE%D1%80%D0%BE%D0%B4%D1%81%D0%BA%D0%BE%D0%B9_%D0%BE%D0%BA%D1%80%D1%83%D0%B3)" TargetMode="External"/><Relationship Id="rId32" Type="http://schemas.openxmlformats.org/officeDocument/2006/relationships/hyperlink" Target="https://ru.wikipedia.org/wiki/%D0%9D%D0%BE%D0%B2%D0%BE%D0%B4%D0%B2%D0%B8%D0%BD%D1%81%D0%BA" TargetMode="External"/><Relationship Id="rId37" Type="http://schemas.openxmlformats.org/officeDocument/2006/relationships/hyperlink" Target="https://ru.wikipedia.org/wiki/%D0%90%D0%B4%D0%BC%D0%B8%D0%BD%D0%B8%D1%81%D1%82%D1%80%D0%B0%D1%82%D0%B8%D0%B2%D0%BD%D1%8B%D0%B9_%D1%86%D0%B5%D0%BD%D1%82%D1%80" TargetMode="External"/><Relationship Id="rId40" Type="http://schemas.openxmlformats.org/officeDocument/2006/relationships/hyperlink" Target="https://ru.wikipedia.org/wiki/%D0%92%D0%B5%D1%80%D1%85%D0%BD%D0%B5%D1%82%D0%BE%D0%B5%D0%BC%D1%81%D0%BA%D0%B8%D0%B9_%D1%80%D0%B0%D0%B9%D0%BE%D0%BD" TargetMode="External"/><Relationship Id="rId45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53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58" Type="http://schemas.openxmlformats.org/officeDocument/2006/relationships/hyperlink" Target="https://ru.wikipedia.org/wiki/%D0%9C%D0%B5%D0%B7%D0%B5%D0%BD%D1%81%D0%BA%D0%B8%D0%B9_%D1%80%D0%B0%D0%B9%D0%BE%D0%BD" TargetMode="External"/><Relationship Id="rId66" Type="http://schemas.openxmlformats.org/officeDocument/2006/relationships/hyperlink" Target="https://ru.wikipedia.org/wiki/%D0%9F%D0%BB%D0%B5%D1%81%D0%B5%D1%86%D0%BA%D0%B8%D0%B9_%D1%80%D0%B0%D0%B9%D0%BE%D0%BD" TargetMode="External"/><Relationship Id="rId74" Type="http://schemas.openxmlformats.org/officeDocument/2006/relationships/hyperlink" Target="https://ru.wikipedia.org/wiki/%D0%A5%D0%BE%D0%BB%D0%BC%D0%BE%D0%B3%D0%BE%D1%80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1%83%D0%BD%D0%B8%D1%86%D0%B8%D0%BF%D0%B0%D0%BB%D1%8C%D0%BD%D0%BE%D0%B5_%D0%BE%D0%B1%D1%80%D0%B0%D0%B7%D0%BE%D0%B2%D0%B0%D0%BD%D0%B8%D0%B5_%C2%AB%D0%93%D0%BE%D1%80%D0%BE%D0%B4_%D0%90%D1%80%D1%85%D0%B0%D0%BD%D0%B3%D0%B5%D0%BB%D1%8C%D1%81%D0%BA%C2%BB" TargetMode="External"/><Relationship Id="rId23" Type="http://schemas.openxmlformats.org/officeDocument/2006/relationships/hyperlink" Target="https://ru.wikipedia.org/wiki/%D0%9A%D0%BE%D1%82%D0%BB%D0%B0%D1%81" TargetMode="External"/><Relationship Id="rId28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36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49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57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61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31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44" Type="http://schemas.openxmlformats.org/officeDocument/2006/relationships/hyperlink" Target="https://ru.wikipedia.org/wiki/%D0%92%D0%B8%D0%BD%D0%BE%D0%B3%D1%80%D0%B0%D0%B4%D0%BE%D0%B2%D1%81%D0%BA%D0%B8%D0%B9_%D1%80%D0%B0%D0%B9%D0%BE%D0%BD_(%D0%90%D1%80%D1%85%D0%B0%D0%BD%D0%B3%D0%B5%D0%BB%D1%8C%D1%81%D0%BA%D0%B0%D1%8F_%D0%BE%D0%B1%D0%BB%D0%B0%D1%81%D1%82%D1%8C)" TargetMode="External"/><Relationship Id="rId52" Type="http://schemas.openxmlformats.org/officeDocument/2006/relationships/hyperlink" Target="https://ru.wikipedia.org/wiki/%D0%9A%D1%80%D0%B0%D1%81%D0%BD%D0%BE%D0%B1%D0%BE%D1%80%D1%81%D0%BA%D0%B8%D0%B9_%D1%80%D0%B0%D0%B9%D0%BE%D0%BD" TargetMode="External"/><Relationship Id="rId60" Type="http://schemas.openxmlformats.org/officeDocument/2006/relationships/hyperlink" Target="https://ru.wikipedia.org/wiki/%D0%9D%D1%8F%D0%BD%D0%B4%D0%BE%D0%BC%D1%81%D0%BA%D0%B8%D0%B9_%D1%80%D0%B0%D0%B9%D0%BE%D0%BD" TargetMode="External"/><Relationship Id="rId65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73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omonosov-fund.ru/enc/ru/encyclopedia:0131751:article" TargetMode="External"/><Relationship Id="rId14" Type="http://schemas.openxmlformats.org/officeDocument/2006/relationships/hyperlink" Target="https://ru.wikipedia.org/wiki/%D0%93%D0%BE%D1%80%D0%BE%D0%B4%D1%81%D0%BA%D0%BE%D0%B9_%D0%BE%D0%BA%D1%80%D1%83%D0%B3" TargetMode="External"/><Relationship Id="rId22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27" Type="http://schemas.openxmlformats.org/officeDocument/2006/relationships/hyperlink" Target="https://ru.wikipedia.org/wiki/%D0%9C%D1%83%D0%BD%D0%B8%D1%86%D0%B8%D0%BF%D0%B0%D0%BB%D1%8C%D0%BD%D0%BE%D0%B5_%D0%BE%D0%B1%D1%80%D0%B0%D0%B7%D0%BE%D0%B2%D0%B0%D0%BD%D0%B8%D0%B5_%C2%AB%D0%9D%D0%BE%D0%B2%D0%B0%D1%8F_%D0%97%D0%B5%D0%BC%D0%BB%D1%8F%C2%BB" TargetMode="External"/><Relationship Id="rId30" Type="http://schemas.openxmlformats.org/officeDocument/2006/relationships/hyperlink" Target="https://ru.wikipedia.org/wiki/%D0%9C%D1%83%D0%BD%D0%B8%D1%86%D0%B8%D0%BF%D0%B0%D0%BB%D1%8C%D0%BD%D0%BE%D0%B5_%D0%BE%D0%B1%D1%80%D0%B0%D0%B7%D0%BE%D0%B2%D0%B0%D0%BD%D0%B8%D0%B5_%C2%AB%D0%9D%D0%BE%D0%B2%D0%BE%D0%B4%D0%B2%D0%B8%D0%BD%D1%81%D0%BA%C2%BB" TargetMode="External"/><Relationship Id="rId35" Type="http://schemas.openxmlformats.org/officeDocument/2006/relationships/hyperlink" Target="https://ru.wikipedia.org/wiki/%D0%A1%D0%B5%D0%B2%D0%B5%D1%80%D0%BE%D0%B4%D0%B2%D0%B8%D0%BD%D1%81%D0%BA" TargetMode="External"/><Relationship Id="rId43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48" Type="http://schemas.openxmlformats.org/officeDocument/2006/relationships/hyperlink" Target="https://ru.wikipedia.org/wiki/%D0%9A%D0%BE%D0%BD%D0%BE%D1%88%D1%81%D0%BA%D0%B8%D0%B9_%D1%80%D0%B0%D0%B9%D0%BE%D0%BD" TargetMode="External"/><Relationship Id="rId56" Type="http://schemas.openxmlformats.org/officeDocument/2006/relationships/hyperlink" Target="https://ru.wikipedia.org/wiki/%D0%9B%D0%B5%D1%88%D1%83%D0%BA%D0%BE%D0%BD%D1%81%D0%BA%D0%B8%D0%B9_%D1%80%D0%B0%D0%B9%D0%BE%D0%BD" TargetMode="External"/><Relationship Id="rId64" Type="http://schemas.openxmlformats.org/officeDocument/2006/relationships/hyperlink" Target="https://ru.wikipedia.org/wiki/%D0%9F%D0%B8%D0%BD%D0%B5%D0%B6%D1%81%D0%BA%D0%B8%D0%B9_%D1%80%D0%B0%D0%B9%D0%BE%D0%BD" TargetMode="External"/><Relationship Id="rId69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lomonosov-fund.ru/enc/ru/encyclopedia:01245:article" TargetMode="External"/><Relationship Id="rId51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72" Type="http://schemas.openxmlformats.org/officeDocument/2006/relationships/hyperlink" Target="https://ru.wikipedia.org/wiki/%D0%A5%D0%BE%D0%BB%D0%BC%D0%BE%D0%B3%D0%BE%D1%80%D1%81%D0%BA%D0%B8%D0%B9_%D1%80%D0%B0%D0%B9%D0%BE%D0%BD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0%D1%80%D1%85%D0%B0%D0%BD%D0%B3%D0%B5%D0%BB%D1%8C%D1%81%D0%BA" TargetMode="External"/><Relationship Id="rId25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33" Type="http://schemas.openxmlformats.org/officeDocument/2006/relationships/hyperlink" Target="https://ru.wikipedia.org/wiki/%D0%9C%D1%83%D0%BD%D0%B8%D1%86%D0%B8%D0%BF%D0%B0%D0%BB%D1%8C%D0%BD%D0%BE%D0%B5_%D0%BE%D0%B1%D1%80%D0%B0%D0%B7%D0%BE%D0%B2%D0%B0%D0%BD%D0%B8%D0%B5_%C2%AB%D0%A1%D0%B5%D0%B2%D0%B5%D1%80%D0%BE%D0%B4%D0%B2%D0%B8%D0%BD%D1%81%D0%BA%C2%BB" TargetMode="External"/><Relationship Id="rId38" Type="http://schemas.openxmlformats.org/officeDocument/2006/relationships/hyperlink" Target="https://ru.wikipedia.org/wiki/%D0%92%D0%B5%D0%BB%D1%8C%D1%81%D0%BA%D0%B8%D0%B9_%D1%80%D0%B0%D0%B9%D0%BE%D0%BD" TargetMode="External"/><Relationship Id="rId46" Type="http://schemas.openxmlformats.org/officeDocument/2006/relationships/hyperlink" Target="https://ru.wikipedia.org/wiki/%D0%9A%D0%B0%D1%80%D0%B3%D0%BE%D0%BF%D0%BE%D0%BB%D1%8C%D1%81%D0%BA%D0%B8%D0%B9_%D1%80%D0%B0%D0%B9%D0%BE%D0%BD" TargetMode="External"/><Relationship Id="rId59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67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20" Type="http://schemas.openxmlformats.org/officeDocument/2006/relationships/hyperlink" Target="https://ru.wikipedia.org/wiki/%D0%9A%D0%BE%D1%80%D1%8F%D0%B6%D0%BC%D0%B0" TargetMode="External"/><Relationship Id="rId41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54" Type="http://schemas.openxmlformats.org/officeDocument/2006/relationships/hyperlink" Target="https://ru.wikipedia.org/wiki/%D0%9B%D0%B5%D0%BD%D1%81%D0%BA%D0%B8%D0%B9_%D1%80%D0%B0%D0%B9%D0%BE%D0%BD_(%D0%90%D1%80%D1%85%D0%B0%D0%BD%D0%B3%D0%B5%D0%BB%D1%8C%D1%81%D0%BA%D0%B0%D1%8F_%D0%BE%D0%B1%D0%BB%D0%B0%D1%81%D1%82%D1%8C)" TargetMode="External"/><Relationship Id="rId62" Type="http://schemas.openxmlformats.org/officeDocument/2006/relationships/hyperlink" Target="https://ru.wikipedia.org/wiki/%D0%9E%D0%BD%D0%B5%D0%B6%D1%81%D0%BA%D0%B8%D0%B9_%D1%80%D0%B0%D0%B9%D0%BE%D0%BD" TargetMode="External"/><Relationship Id="rId70" Type="http://schemas.openxmlformats.org/officeDocument/2006/relationships/hyperlink" Target="https://ru.wikipedia.org/wiki/%D0%A3%D1%81%D1%82%D1%8C%D1%8F%D0%BD%D1%81%D0%BA%D0%B8%D0%B9_%D1%80%D0%B0%D0%B9%D0%BE%D0%BD" TargetMode="External"/><Relationship Id="rId75" Type="http://schemas.openxmlformats.org/officeDocument/2006/relationships/hyperlink" Target="https://ru.wikipedia.org/wiki/%D0%A8%D0%B5%D0%BD%D0%BA%D1%83%D1%80%D1%81%D0%BA%D0%B8%D0%B9_%D1%80%D0%B0%D0%B9%D0%BE%D0%B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1234</Company>
  <LinksUpToDate>false</LinksUpToDate>
  <CharactersWithSpaces>34373</CharactersWithSpaces>
  <SharedDoc>false</SharedDoc>
  <HLinks>
    <vt:vector size="390" baseType="variant">
      <vt:variant>
        <vt:i4>4653063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4194425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https://ru.wikipedia.org/wiki/%D0%A8%D0%B5%D0%BD%D0%BA%D1%83%D1%80%D1%81%D0%BA%D0%B8%D0%B9_%D1%80%D0%B0%D0%B9%D0%BE%D0%BD</vt:lpwstr>
      </vt:variant>
      <vt:variant>
        <vt:lpwstr/>
      </vt:variant>
      <vt:variant>
        <vt:i4>4653079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https://ru.wikipedia.org/wiki/%D0%A5%D0%BE%D0%BB%D0%BC%D0%BE%D0%B3%D0%BE%D1%80%D1%8B</vt:lpwstr>
      </vt:variant>
      <vt:variant>
        <vt:lpwstr/>
      </vt:variant>
      <vt:variant>
        <vt:i4>4653063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1638434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https://ru.wikipedia.org/wiki/%D0%A5%D0%BE%D0%BB%D0%BC%D0%BE%D0%B3%D0%BE%D1%80%D1%81%D0%BA%D0%B8%D0%B9_%D1%80%D0%B0%D0%B9%D0%BE%D0%BD</vt:lpwstr>
      </vt:variant>
      <vt:variant>
        <vt:lpwstr/>
      </vt:variant>
      <vt:variant>
        <vt:i4>4653063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1704057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https://ru.wikipedia.org/wiki/%D0%A3%D1%81%D1%82%D1%8C%D1%8F%D0%BD%D1%81%D0%BA%D0%B8%D0%B9_%D1%80%D0%B0%D0%B9%D0%BE%D0%BD</vt:lpwstr>
      </vt:variant>
      <vt:variant>
        <vt:lpwstr/>
      </vt:variant>
      <vt:variant>
        <vt:i4>4653063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4391008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https://ru.wikipedia.org/wiki/%D0%9F%D1%80%D0%B8%D0%BC%D0%BE%D1%80%D1%81%D0%BA%D0%B8%D0%B9_%D1%80%D0%B0%D0%B9%D0%BE%D0%BD_(%D0%90%D1%80%D1%85%D0%B0%D0%BD%D0%B3%D0%B5%D0%BB%D1%8C%D1%81%D0%BA%D0%B0%D1%8F_%D0%BE%D0%B1%D0%BB%D0%B0%D1%81%D1%82%D1%8C)</vt:lpwstr>
      </vt:variant>
      <vt:variant>
        <vt:lpwstr/>
      </vt:variant>
      <vt:variant>
        <vt:i4>4653063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3670029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https://ru.wikipedia.org/wiki/%D0%9F%D0%BB%D0%B5%D1%81%D0%B5%D1%86%D0%BA%D0%B8%D0%B9_%D1%80%D0%B0%D0%B9%D0%BE%D0%BD</vt:lpwstr>
      </vt:variant>
      <vt:variant>
        <vt:lpwstr/>
      </vt:variant>
      <vt:variant>
        <vt:i4>4653063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3342422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https://ru.wikipedia.org/wiki/%D0%9F%D0%B8%D0%BD%D0%B5%D0%B6%D1%81%D0%BA%D0%B8%D0%B9_%D1%80%D0%B0%D0%B9%D0%BE%D0%BD</vt:lpwstr>
      </vt:variant>
      <vt:variant>
        <vt:lpwstr/>
      </vt:variant>
      <vt:variant>
        <vt:i4>4653063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4784161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https://ru.wikipedia.org/wiki/%D0%9E%D0%BD%D0%B5%D0%B6%D1%81%D0%BA%D0%B8%D0%B9_%D1%80%D0%B0%D0%B9%D0%BE%D0%BD</vt:lpwstr>
      </vt:variant>
      <vt:variant>
        <vt:lpwstr/>
      </vt:variant>
      <vt:variant>
        <vt:i4>4653063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2031738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https://ru.wikipedia.org/wiki/%D0%9D%D1%8F%D0%BD%D0%B4%D0%BE%D0%BC%D1%81%D0%BA%D0%B8%D0%B9_%D1%80%D0%B0%D0%B9%D0%BE%D0%BD</vt:lpwstr>
      </vt:variant>
      <vt:variant>
        <vt:lpwstr/>
      </vt:variant>
      <vt:variant>
        <vt:i4>4653063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3801174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https://ru.wikipedia.org/wiki/%D0%9C%D0%B5%D0%B7%D0%B5%D0%BD%D1%81%D0%BA%D0%B8%D0%B9_%D1%80%D0%B0%D0%B9%D0%BE%D0%BD</vt:lpwstr>
      </vt:variant>
      <vt:variant>
        <vt:lpwstr/>
      </vt:variant>
      <vt:variant>
        <vt:i4>4653063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https://ru.wikipedia.org/wiki/%D0%9B%D0%B5%D1%88%D1%83%D0%BA%D0%BE%D0%BD%D1%81%D0%BA%D0%B8%D0%B9_%D1%80%D0%B0%D0%B9%D0%BE%D0%BD</vt:lpwstr>
      </vt:variant>
      <vt:variant>
        <vt:lpwstr/>
      </vt:variant>
      <vt:variant>
        <vt:i4>4653063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6881303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https://ru.wikipedia.org/wiki/%D0%9B%D0%B5%D0%BD%D1%81%D0%BA%D0%B8%D0%B9_%D1%80%D0%B0%D0%B9%D0%BE%D0%BD_(%D0%90%D1%80%D1%85%D0%B0%D0%BD%D0%B3%D0%B5%D0%BB%D1%8C%D1%81%D0%BA%D0%B0%D1%8F_%D0%BE%D0%B1%D0%BB%D0%B0%D1%81%D1%82%D1%8C)</vt:lpwstr>
      </vt:variant>
      <vt:variant>
        <vt:lpwstr/>
      </vt:variant>
      <vt:variant>
        <vt:i4>4653063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4128781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https://ru.wikipedia.org/wiki/%D0%9A%D1%80%D0%B0%D1%81%D0%BD%D0%BE%D0%B1%D0%BE%D1%80%D1%81%D0%BA%D0%B8%D0%B9_%D1%80%D0%B0%D0%B9%D0%BE%D0%BD</vt:lpwstr>
      </vt:variant>
      <vt:variant>
        <vt:lpwstr/>
      </vt:variant>
      <vt:variant>
        <vt:i4>4653063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1966113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https://ru.wikipedia.org/wiki/%D0%9A%D0%BE%D1%82%D0%BB%D0%B0%D1%81%D1%81%D0%BA%D0%B8%D0%B9_%D1%80%D0%B0%D0%B9%D0%BE%D0%BD</vt:lpwstr>
      </vt:variant>
      <vt:variant>
        <vt:lpwstr/>
      </vt:variant>
      <vt:variant>
        <vt:i4>4653063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3604493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https://ru.wikipedia.org/wiki/%D0%9A%D0%BE%D0%BD%D0%BE%D1%88%D1%81%D0%BA%D0%B8%D0%B9_%D1%80%D0%B0%D0%B9%D0%BE%D0%BD</vt:lpwstr>
      </vt:variant>
      <vt:variant>
        <vt:lpwstr/>
      </vt:variant>
      <vt:variant>
        <vt:i4>4653063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4128854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https://ru.wikipedia.org/wiki/%D0%9A%D0%B0%D1%80%D0%B3%D0%BE%D0%BF%D0%BE%D0%BB%D1%8C%D1%81%D0%BA%D0%B8%D0%B9_%D1%80%D0%B0%D0%B9%D0%BE%D0%BD</vt:lpwstr>
      </vt:variant>
      <vt:variant>
        <vt:lpwstr/>
      </vt:variant>
      <vt:variant>
        <vt:i4>4653063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2097155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https://ru.wikipedia.org/wiki/%D0%92%D0%B8%D0%BD%D0%BE%D0%B3%D1%80%D0%B0%D0%B4%D0%BE%D0%B2%D1%81%D0%BA%D0%B8%D0%B9_%D1%80%D0%B0%D0%B9%D0%BE%D0%BD_(%D0%90%D1%80%D1%85%D0%B0%D0%BD%D0%B3%D0%B5%D0%BB%D1%8C%D1%81%D0%BA%D0%B0%D1%8F_%D0%BE%D0%B1%D0%BB%D0%B0%D1%81%D1%82%D1%8C)</vt:lpwstr>
      </vt:variant>
      <vt:variant>
        <vt:lpwstr/>
      </vt:variant>
      <vt:variant>
        <vt:i4>4653063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3473494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https://ru.wikipedia.org/wiki/%D0%92%D0%B8%D0%BB%D0%B5%D0%B3%D0%BE%D0%B4%D1%81%D0%BA%D0%B8%D0%B9_%D1%80%D0%B0%D0%B9%D0%BE%D0%BD</vt:lpwstr>
      </vt:variant>
      <vt:variant>
        <vt:lpwstr/>
      </vt:variant>
      <vt:variant>
        <vt:i4>4653063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1638522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https://ru.wikipedia.org/wiki/%D0%92%D0%B5%D1%80%D1%85%D0%BD%D0%B5%D1%82%D0%BE%D0%B5%D0%BC%D1%81%D0%BA%D0%B8%D0%B9_%D1%80%D0%B0%D0%B9%D0%BE%D0%BD</vt:lpwstr>
      </vt:variant>
      <vt:variant>
        <vt:lpwstr/>
      </vt:variant>
      <vt:variant>
        <vt:i4>4653063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5046394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https://ru.wikipedia.org/wiki/%D0%92%D0%B5%D0%BB%D1%8C%D1%81%D0%BA%D0%B8%D0%B9_%D1%80%D0%B0%D0%B9%D0%BE%D0%BD</vt:lpwstr>
      </vt:variant>
      <vt:variant>
        <vt:lpwstr/>
      </vt:variant>
      <vt:variant>
        <vt:i4>1900584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https://ru.wikipedia.org/wiki/%D0%90%D0%B4%D0%BC%D0%B8%D0%BD%D0%B8%D1%81%D1%82%D1%80%D0%B0%D1%82%D0%B8%D0%B2%D0%BD%D1%8B%D0%B9_%D1%86%D0%B5%D0%BD%D1%82%D1%80</vt:lpwstr>
      </vt:variant>
      <vt:variant>
        <vt:lpwstr/>
      </vt:variant>
      <vt:variant>
        <vt:i4>3801170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</vt:lpwstr>
      </vt:variant>
      <vt:variant>
        <vt:lpwstr/>
      </vt:variant>
      <vt:variant>
        <vt:i4>6946912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https://ru.wikipedia.org/wiki/%D0%A1%D0%B5%D0%B2%D0%B5%D1%80%D0%BE%D0%B4%D0%B2%D0%B8%D0%BD%D1%81%D0%BA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1900562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https://ru.wikipedia.org/wiki/%D0%9C%D1%83%D0%BD%D0%B8%D1%86%D0%B8%D0%BF%D0%B0%D0%BB%D1%8C%D0%BD%D0%BE%D0%B5_%D0%BE%D0%B1%D1%80%D0%B0%D0%B7%D0%BE%D0%B2%D0%B0%D0%BD%D0%B8%D0%B5_%C2%AB%D0%A1%D0%B5%D0%B2%D0%B5%D1%80%D0%BE%D0%B4%D0%B2%D0%B8%D0%BD%D1%81%D0%BA%C2%BB</vt:lpwstr>
      </vt:variant>
      <vt:variant>
        <vt:lpwstr/>
      </vt:variant>
      <vt:variant>
        <vt:i4>6946915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https://ru.wikipedia.org/wiki/%D0%9D%D0%BE%D0%B2%D0%BE%D0%B4%D0%B2%D0%B8%D0%BD%D1%81%D0%BA</vt:lpwstr>
      </vt:variant>
      <vt:variant>
        <vt:lpwstr/>
      </vt:variant>
      <vt:variant>
        <vt:i4>4653063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3735652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https://ru.wikipedia.org/wiki/%D0%9C%D1%83%D0%BD%D0%B8%D1%86%D0%B8%D0%BF%D0%B0%D0%BB%D1%8C%D0%BD%D0%BE%D0%B5_%D0%BE%D0%B1%D1%80%D0%B0%D0%B7%D0%BE%D0%B2%D0%B0%D0%BD%D0%B8%D0%B5_%C2%AB%D0%9D%D0%BE%D0%B2%D0%BE%D0%B4%D0%B2%D0%B8%D0%BD%D1%81%D0%BA%C2%BB</vt:lpwstr>
      </vt:variant>
      <vt:variant>
        <vt:lpwstr/>
      </vt:variant>
      <vt:variant>
        <vt:i4>2031649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https://ru.wikipedia.org/wiki/%D0%91%D0%B5%D0%BB%D1%83%D1%88%D1%8C%D1%8F_%D0%93%D1%83%D0%B1%D0%B0</vt:lpwstr>
      </vt:variant>
      <vt:variant>
        <vt:lpwstr/>
      </vt:variant>
      <vt:variant>
        <vt:i4>4653063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6750299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https://ru.wikipedia.org/wiki/%D0%9C%D1%83%D0%BD%D0%B8%D1%86%D0%B8%D0%BF%D0%B0%D0%BB%D1%8C%D0%BD%D0%BE%D0%B5_%D0%BE%D0%B1%D1%80%D0%B0%D0%B7%D0%BE%D0%B2%D0%B0%D0%BD%D0%B8%D0%B5_%C2%AB%D0%9D%D0%BE%D0%B2%D0%B0%D1%8F_%D0%97%D0%B5%D0%BC%D0%BB%D1%8F%C2%BB</vt:lpwstr>
      </vt:variant>
      <vt:variant>
        <vt:lpwstr/>
      </vt:variant>
      <vt:variant>
        <vt:i4>4653160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https://ru.wikipedia.org/wiki/%D0%9C%D0%B8%D1%80%D0%BD%D1%8B%D0%B9_(%D0%B3%D0%BE%D1%80%D0%BE%D0%B4,_%D0%90%D1%80%D1%85%D0%B0%D0%BD%D0%B3%D0%B5%D0%BB%D1%8C%D1%81%D0%BA%D0%B0%D1%8F_%D0%BE%D0%B1%D0%BB%D0%B0%D1%81%D1%82%D1%8C)</vt:lpwstr>
      </vt:variant>
      <vt:variant>
        <vt:lpwstr/>
      </vt:variant>
      <vt:variant>
        <vt:i4>4653063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5963822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C%D0%B8%D1%80%D0%BD%D1%8B%D0%B9%C2%BB_(%D0%B3%D0%BE%D1%80%D0%BE%D0%B4%D1%81%D0%BA%D0%BE%D0%B9_%D0%BE%D0%BA%D1%80%D1%83%D0%B3)</vt:lpwstr>
      </vt:variant>
      <vt:variant>
        <vt:lpwstr/>
      </vt:variant>
      <vt:variant>
        <vt:i4>6488120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https://ru.wikipedia.org/wiki/%D0%9A%D0%BE%D1%82%D0%BB%D0%B0%D1%81</vt:lpwstr>
      </vt:variant>
      <vt:variant>
        <vt:lpwstr/>
      </vt:variant>
      <vt:variant>
        <vt:i4>4653063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3145791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https://ru.wikipedia.org/wiki/%D0%9C%D1%83%D0%BD%D0%B8%D1%86%D0%B8%D0%BF%D0%B0%D0%BB%D1%8C%D0%BD%D0%BE%D0%B5_%D0%BE%D0%B1%D1%80%D0%B0%D0%B7%D0%BE%D0%B2%D0%B0%D0%BD%D0%B8%D0%B5_%C2%AB%D0%9A%D0%BE%D1%82%D0%BB%D0%B0%D1%81%C2%BB</vt:lpwstr>
      </vt:variant>
      <vt:variant>
        <vt:lpwstr/>
      </vt:variant>
      <vt:variant>
        <vt:i4>4194383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https://ru.wikipedia.org/wiki/%D0%9A%D0%BE%D1%80%D1%8F%D0%B6%D0%BC%D0%B0</vt:lpwstr>
      </vt:variant>
      <vt:variant>
        <vt:lpwstr/>
      </vt:variant>
      <vt:variant>
        <vt:i4>4653063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4194383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https://ru.wikipedia.org/wiki/%D0%9A%D0%BE%D1%80%D1%8F%D0%B6%D0%BC%D0%B0</vt:lpwstr>
      </vt:variant>
      <vt:variant>
        <vt:lpwstr/>
      </vt:variant>
      <vt:variant>
        <vt:i4>4259919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</vt:lpwstr>
      </vt:variant>
      <vt:variant>
        <vt:lpwstr/>
      </vt:variant>
      <vt:variant>
        <vt:i4>4653063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93%D0%BE%D1%80%D0%BE%D0%B4_%D0%90%D1%80%D1%85%D0%B0%D0%BD%D0%B3%D0%B5%D0%BB%D1%8C%D1%81%D0%BA%C2%BB</vt:lpwstr>
      </vt:variant>
      <vt:variant>
        <vt:lpwstr/>
      </vt:variant>
      <vt:variant>
        <vt:i4>3866710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https://ru.wikipedia.org/wiki/%D0%93%D0%BE%D1%80%D0%BE%D0%B4%D1%81%D0%BA%D0%BE%D0%B9_%D0%BE%D0%BA%D1%80%D1%83%D0%B3</vt:lpwstr>
      </vt:variant>
      <vt:variant>
        <vt:lpwstr/>
      </vt:variant>
      <vt:variant>
        <vt:i4>5308440</vt:i4>
      </vt:variant>
      <vt:variant>
        <vt:i4>3</vt:i4>
      </vt:variant>
      <vt:variant>
        <vt:i4>0</vt:i4>
      </vt:variant>
      <vt:variant>
        <vt:i4>5</vt:i4>
      </vt:variant>
      <vt:variant>
        <vt:lpwstr>http://lomonosov-fund.ru/enc/ru/encyclopedia:0131751:article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http://lomonosov-fund.ru/enc/ru/encyclopedia:01245:article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Роман</cp:lastModifiedBy>
  <cp:revision>3</cp:revision>
  <cp:lastPrinted>2016-04-01T12:49:00Z</cp:lastPrinted>
  <dcterms:created xsi:type="dcterms:W3CDTF">2016-04-02T13:35:00Z</dcterms:created>
  <dcterms:modified xsi:type="dcterms:W3CDTF">2016-04-02T13:39:00Z</dcterms:modified>
</cp:coreProperties>
</file>